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C71D4" w14:textId="77777777" w:rsidR="003724F3" w:rsidRPr="003724F3" w:rsidRDefault="003724F3" w:rsidP="003724F3">
      <w:pPr>
        <w:pBdr>
          <w:top w:val="nil"/>
          <w:left w:val="nil"/>
          <w:bottom w:val="nil"/>
          <w:right w:val="nil"/>
          <w:between w:val="nil"/>
          <w:bar w:val="nil"/>
        </w:pBdr>
        <w:spacing w:after="0" w:line="240" w:lineRule="auto"/>
        <w:rPr>
          <w:rFonts w:ascii="Arial" w:eastAsia="Arial" w:hAnsi="Arial" w:cs="Arial"/>
          <w:b/>
          <w:bCs/>
          <w:color w:val="000000"/>
          <w:sz w:val="18"/>
          <w:szCs w:val="18"/>
          <w:u w:color="000000"/>
          <w:bdr w:val="nil"/>
          <w:lang w:eastAsia="pl-PL"/>
        </w:rPr>
      </w:pPr>
      <w:r w:rsidRPr="003724F3">
        <w:rPr>
          <w:rFonts w:ascii="Arial" w:eastAsia="Arial Unicode MS" w:hAnsi="Arial" w:cs="Arial Unicode MS"/>
          <w:b/>
          <w:bCs/>
          <w:color w:val="000000"/>
          <w:sz w:val="18"/>
          <w:szCs w:val="18"/>
          <w:u w:color="000000"/>
          <w:bdr w:val="nil"/>
          <w:lang w:eastAsia="pl-PL"/>
        </w:rPr>
        <w:t xml:space="preserve">MUTUAL NONDISCLOSURE AGREEMENT                                </w:t>
      </w:r>
      <w:r w:rsidR="00CB6C84">
        <w:rPr>
          <w:rFonts w:ascii="Arial" w:eastAsia="Arial Unicode MS" w:hAnsi="Arial" w:cs="Arial Unicode MS"/>
          <w:b/>
          <w:bCs/>
          <w:color w:val="000000"/>
          <w:sz w:val="18"/>
          <w:szCs w:val="18"/>
          <w:u w:color="000000"/>
          <w:bdr w:val="nil"/>
          <w:lang w:eastAsia="pl-PL"/>
        </w:rPr>
        <w:t xml:space="preserve">  </w:t>
      </w:r>
      <w:r w:rsidRPr="003724F3">
        <w:rPr>
          <w:rFonts w:ascii="Arial" w:eastAsia="Arial Unicode MS" w:hAnsi="Arial" w:cs="Arial Unicode MS"/>
          <w:b/>
          <w:bCs/>
          <w:color w:val="000000"/>
          <w:sz w:val="18"/>
          <w:szCs w:val="18"/>
          <w:u w:color="000000"/>
          <w:bdr w:val="nil"/>
          <w:lang w:eastAsia="pl-PL"/>
        </w:rPr>
        <w:t>UMOWA O ZACHOWANIU POUFNOŚCI</w:t>
      </w:r>
      <w:r w:rsidRPr="003724F3">
        <w:rPr>
          <w:rFonts w:ascii="Arial Unicode MS" w:eastAsia="Arial Unicode MS" w:hAnsi="Arial Unicode MS" w:cs="Arial Unicode MS"/>
          <w:color w:val="000000"/>
          <w:sz w:val="18"/>
          <w:szCs w:val="18"/>
          <w:u w:color="000000"/>
          <w:bdr w:val="nil"/>
          <w:lang w:eastAsia="pl-PL"/>
        </w:rPr>
        <w:br/>
      </w:r>
      <w:proofErr w:type="spellStart"/>
      <w:r w:rsidRPr="003724F3">
        <w:rPr>
          <w:rFonts w:ascii="Arial" w:eastAsia="Arial Unicode MS" w:hAnsi="Arial" w:cs="Arial Unicode MS"/>
          <w:b/>
          <w:bCs/>
          <w:color w:val="000000"/>
          <w:sz w:val="18"/>
          <w:szCs w:val="18"/>
          <w:u w:color="000000"/>
          <w:bdr w:val="nil"/>
          <w:lang w:eastAsia="pl-PL"/>
        </w:rPr>
        <w:t>Effective</w:t>
      </w:r>
      <w:proofErr w:type="spellEnd"/>
      <w:r w:rsidRPr="003724F3">
        <w:rPr>
          <w:rFonts w:ascii="Arial" w:eastAsia="Arial Unicode MS" w:hAnsi="Arial" w:cs="Arial Unicode MS"/>
          <w:b/>
          <w:bCs/>
          <w:color w:val="000000"/>
          <w:sz w:val="18"/>
          <w:szCs w:val="18"/>
          <w:u w:color="000000"/>
          <w:bdr w:val="nil"/>
          <w:lang w:eastAsia="pl-PL"/>
        </w:rPr>
        <w:t xml:space="preserve"> </w:t>
      </w:r>
      <w:proofErr w:type="spellStart"/>
      <w:r w:rsidRPr="003724F3">
        <w:rPr>
          <w:rFonts w:ascii="Arial" w:eastAsia="Arial Unicode MS" w:hAnsi="Arial" w:cs="Arial Unicode MS"/>
          <w:b/>
          <w:bCs/>
          <w:color w:val="000000"/>
          <w:sz w:val="18"/>
          <w:szCs w:val="18"/>
          <w:u w:color="000000"/>
          <w:bdr w:val="nil"/>
          <w:lang w:eastAsia="pl-PL"/>
        </w:rPr>
        <w:t>Date</w:t>
      </w:r>
      <w:proofErr w:type="spellEnd"/>
      <w:r w:rsidRPr="003724F3">
        <w:rPr>
          <w:rFonts w:ascii="Arial" w:eastAsia="Arial Unicode MS" w:hAnsi="Arial" w:cs="Arial Unicode MS"/>
          <w:b/>
          <w:bCs/>
          <w:color w:val="000000"/>
          <w:sz w:val="18"/>
          <w:szCs w:val="18"/>
          <w:u w:color="000000"/>
          <w:bdr w:val="nil"/>
          <w:lang w:eastAsia="pl-PL"/>
        </w:rPr>
        <w:t xml:space="preserve">: _______________                                                </w:t>
      </w:r>
      <w:r w:rsidR="00CB6C84">
        <w:rPr>
          <w:rFonts w:ascii="Arial" w:eastAsia="Arial Unicode MS" w:hAnsi="Arial" w:cs="Arial Unicode MS"/>
          <w:b/>
          <w:bCs/>
          <w:color w:val="000000"/>
          <w:sz w:val="18"/>
          <w:szCs w:val="18"/>
          <w:u w:color="000000"/>
          <w:bdr w:val="nil"/>
          <w:lang w:eastAsia="pl-PL"/>
        </w:rPr>
        <w:t xml:space="preserve">  </w:t>
      </w:r>
      <w:r w:rsidRPr="003724F3">
        <w:rPr>
          <w:rFonts w:ascii="Arial" w:eastAsia="Arial Unicode MS" w:hAnsi="Arial" w:cs="Arial Unicode MS"/>
          <w:b/>
          <w:bCs/>
          <w:color w:val="000000"/>
          <w:sz w:val="18"/>
          <w:szCs w:val="18"/>
          <w:u w:color="000000"/>
          <w:bdr w:val="nil"/>
          <w:lang w:eastAsia="pl-PL"/>
        </w:rPr>
        <w:t>Data wejścia w życie: _______________</w:t>
      </w:r>
    </w:p>
    <w:p w14:paraId="0A07A471" w14:textId="77777777" w:rsidR="003724F3" w:rsidRPr="003724F3" w:rsidRDefault="003724F3" w:rsidP="003724F3">
      <w:pPr>
        <w:pBdr>
          <w:top w:val="nil"/>
          <w:left w:val="nil"/>
          <w:bottom w:val="nil"/>
          <w:right w:val="nil"/>
          <w:between w:val="nil"/>
          <w:bar w:val="nil"/>
        </w:pBdr>
        <w:spacing w:line="240" w:lineRule="auto"/>
        <w:jc w:val="both"/>
        <w:rPr>
          <w:rFonts w:ascii="Arial" w:eastAsia="Arial" w:hAnsi="Arial" w:cs="Arial"/>
          <w:color w:val="000000"/>
          <w:sz w:val="18"/>
          <w:szCs w:val="18"/>
          <w:u w:color="000000"/>
          <w:bdr w:val="nil"/>
          <w:lang w:eastAsia="pl-PL"/>
        </w:rPr>
      </w:pPr>
    </w:p>
    <w:p w14:paraId="623C2F08" w14:textId="77777777" w:rsidR="003724F3" w:rsidRPr="003724F3" w:rsidRDefault="003724F3" w:rsidP="003724F3">
      <w:pPr>
        <w:pBdr>
          <w:top w:val="nil"/>
          <w:left w:val="nil"/>
          <w:bottom w:val="nil"/>
          <w:right w:val="nil"/>
          <w:between w:val="nil"/>
          <w:bar w:val="nil"/>
        </w:pBdr>
        <w:spacing w:line="240" w:lineRule="auto"/>
        <w:jc w:val="both"/>
        <w:rPr>
          <w:rFonts w:ascii="Arial" w:eastAsia="Arial" w:hAnsi="Arial" w:cs="Arial"/>
          <w:color w:val="000000"/>
          <w:sz w:val="18"/>
          <w:szCs w:val="18"/>
          <w:u w:color="000000"/>
          <w:bdr w:val="nil"/>
          <w:lang w:eastAsia="pl-PL"/>
        </w:rPr>
      </w:pPr>
    </w:p>
    <w:tbl>
      <w:tblPr>
        <w:tblStyle w:val="TableNormal"/>
        <w:tblW w:w="10348"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5"/>
        <w:gridCol w:w="5103"/>
      </w:tblGrid>
      <w:tr w:rsidR="003724F3" w:rsidRPr="003724F3" w14:paraId="649F77BD" w14:textId="77777777" w:rsidTr="00276245">
        <w:trPr>
          <w:trHeight w:val="4265"/>
        </w:trPr>
        <w:tc>
          <w:tcPr>
            <w:tcW w:w="5245" w:type="dxa"/>
            <w:tcBorders>
              <w:top w:val="nil"/>
              <w:left w:val="nil"/>
              <w:bottom w:val="nil"/>
              <w:right w:val="nil"/>
            </w:tcBorders>
            <w:shd w:val="clear" w:color="auto" w:fill="auto"/>
            <w:tcMar>
              <w:top w:w="80" w:type="dxa"/>
              <w:left w:w="80" w:type="dxa"/>
              <w:bottom w:w="80" w:type="dxa"/>
              <w:right w:w="80" w:type="dxa"/>
            </w:tcMar>
          </w:tcPr>
          <w:p w14:paraId="39E537A6" w14:textId="28432033" w:rsidR="003724F3" w:rsidRPr="003724F3" w:rsidRDefault="003724F3" w:rsidP="003724F3">
            <w:pPr>
              <w:spacing w:after="120"/>
              <w:jc w:val="both"/>
              <w:rPr>
                <w:rFonts w:ascii="Arial" w:eastAsia="Arial" w:hAnsi="Arial" w:cs="Arial"/>
                <w:color w:val="000000"/>
                <w:sz w:val="18"/>
                <w:szCs w:val="18"/>
                <w:u w:color="000000"/>
                <w:lang w:val="en-US"/>
              </w:rPr>
            </w:pPr>
            <w:r w:rsidRPr="003724F3">
              <w:rPr>
                <w:rFonts w:ascii="Arial" w:eastAsia="Calibri" w:hAnsi="Arial" w:cs="Calibri"/>
                <w:color w:val="000000"/>
                <w:sz w:val="18"/>
                <w:szCs w:val="18"/>
                <w:u w:color="000000"/>
                <w:lang w:val="en-US"/>
              </w:rPr>
              <w:t>This Mutual Non-Disclosure Agreement (“</w:t>
            </w:r>
            <w:r w:rsidRPr="003724F3">
              <w:rPr>
                <w:rFonts w:ascii="Arial" w:eastAsia="Calibri" w:hAnsi="Arial" w:cs="Calibri"/>
                <w:b/>
                <w:bCs/>
                <w:color w:val="000000"/>
                <w:sz w:val="18"/>
                <w:szCs w:val="18"/>
                <w:u w:color="000000"/>
                <w:lang w:val="en-US"/>
              </w:rPr>
              <w:t>Agreement</w:t>
            </w:r>
            <w:r w:rsidRPr="003724F3">
              <w:rPr>
                <w:rFonts w:ascii="Arial" w:eastAsia="Calibri" w:hAnsi="Arial" w:cs="Calibri"/>
                <w:color w:val="000000"/>
                <w:sz w:val="18"/>
                <w:szCs w:val="18"/>
                <w:u w:color="000000"/>
                <w:lang w:val="en-US"/>
              </w:rPr>
              <w:t xml:space="preserve">”) is effective as of </w:t>
            </w:r>
            <w:r w:rsidR="00E3753C">
              <w:rPr>
                <w:rFonts w:ascii="Arial" w:eastAsia="Calibri" w:hAnsi="Arial" w:cs="Calibri"/>
                <w:b/>
                <w:bCs/>
                <w:color w:val="000000"/>
                <w:sz w:val="18"/>
                <w:szCs w:val="18"/>
                <w:u w:color="000000"/>
                <w:lang w:val="en-US"/>
              </w:rPr>
              <w:t>___________, 2018</w:t>
            </w:r>
            <w:r w:rsidRPr="003724F3">
              <w:rPr>
                <w:rFonts w:ascii="Arial" w:eastAsia="Calibri" w:hAnsi="Arial" w:cs="Calibri"/>
                <w:color w:val="000000"/>
                <w:sz w:val="18"/>
                <w:szCs w:val="18"/>
                <w:u w:color="000000"/>
                <w:lang w:val="en-US"/>
              </w:rPr>
              <w:t xml:space="preserve"> (“</w:t>
            </w:r>
            <w:r w:rsidRPr="003724F3">
              <w:rPr>
                <w:rFonts w:ascii="Arial" w:eastAsia="Calibri" w:hAnsi="Arial" w:cs="Calibri"/>
                <w:b/>
                <w:bCs/>
                <w:color w:val="000000"/>
                <w:sz w:val="18"/>
                <w:szCs w:val="18"/>
                <w:u w:color="000000"/>
                <w:lang w:val="en-US"/>
              </w:rPr>
              <w:t>Effective Date</w:t>
            </w:r>
            <w:r w:rsidRPr="003724F3">
              <w:rPr>
                <w:rFonts w:ascii="Arial" w:eastAsia="Calibri" w:hAnsi="Arial" w:cs="Calibri"/>
                <w:color w:val="000000"/>
                <w:sz w:val="18"/>
                <w:szCs w:val="18"/>
                <w:u w:color="000000"/>
                <w:lang w:val="en-US"/>
              </w:rPr>
              <w:t xml:space="preserve">”) </w:t>
            </w:r>
            <w:r w:rsidRPr="003724F3">
              <w:rPr>
                <w:rFonts w:ascii="Arial Unicode MS" w:hAnsi="Arial Unicode MS" w:cs="Arial Unicode MS"/>
                <w:color w:val="000000"/>
                <w:sz w:val="18"/>
                <w:szCs w:val="18"/>
                <w:u w:color="000000"/>
                <w:lang w:val="en-US"/>
              </w:rPr>
              <w:br/>
            </w:r>
            <w:r w:rsidRPr="003724F3">
              <w:rPr>
                <w:rFonts w:ascii="Arial" w:eastAsia="Calibri" w:hAnsi="Arial" w:cs="Calibri"/>
                <w:color w:val="000000"/>
                <w:sz w:val="18"/>
                <w:szCs w:val="18"/>
                <w:u w:color="000000"/>
                <w:lang w:val="en-US"/>
              </w:rPr>
              <w:t xml:space="preserve">and is entered into </w:t>
            </w:r>
          </w:p>
          <w:p w14:paraId="2994AACE" w14:textId="77777777" w:rsidR="003724F3" w:rsidRPr="00E51D51" w:rsidRDefault="003724F3" w:rsidP="003724F3">
            <w:pPr>
              <w:spacing w:after="120"/>
              <w:jc w:val="both"/>
              <w:rPr>
                <w:rFonts w:ascii="Arial" w:eastAsia="Arial" w:hAnsi="Arial" w:cs="Arial"/>
                <w:color w:val="000000"/>
                <w:sz w:val="18"/>
                <w:szCs w:val="18"/>
                <w:u w:color="000000"/>
              </w:rPr>
            </w:pPr>
            <w:proofErr w:type="spellStart"/>
            <w:r w:rsidRPr="00E51D51">
              <w:rPr>
                <w:rFonts w:ascii="Arial" w:eastAsia="Calibri" w:hAnsi="Arial" w:cs="Calibri"/>
                <w:color w:val="000000"/>
                <w:sz w:val="18"/>
                <w:szCs w:val="18"/>
                <w:u w:color="000000"/>
              </w:rPr>
              <w:t>Between</w:t>
            </w:r>
            <w:proofErr w:type="spellEnd"/>
            <w:r w:rsidRPr="00E51D51">
              <w:rPr>
                <w:rFonts w:ascii="Arial" w:eastAsia="Calibri" w:hAnsi="Arial" w:cs="Calibri"/>
                <w:color w:val="000000"/>
                <w:sz w:val="18"/>
                <w:szCs w:val="18"/>
                <w:u w:color="000000"/>
              </w:rPr>
              <w:t xml:space="preserve">: </w:t>
            </w:r>
          </w:p>
          <w:p w14:paraId="3869C82A" w14:textId="77777777" w:rsidR="00E3753C" w:rsidRDefault="00E3753C" w:rsidP="00E3753C">
            <w:pPr>
              <w:pBdr>
                <w:top w:val="none" w:sz="0" w:space="0" w:color="auto"/>
                <w:bottom w:val="single" w:sz="6" w:space="1" w:color="auto"/>
                <w:between w:val="single" w:sz="6" w:space="1" w:color="auto"/>
              </w:pBdr>
              <w:tabs>
                <w:tab w:val="center" w:pos="4513"/>
              </w:tabs>
              <w:suppressAutoHyphens/>
              <w:spacing w:line="360" w:lineRule="auto"/>
              <w:jc w:val="both"/>
              <w:rPr>
                <w:rFonts w:ascii="Arial" w:eastAsia="Calibri" w:hAnsi="Arial" w:cs="Calibri"/>
                <w:b/>
                <w:bCs/>
                <w:color w:val="000000"/>
                <w:sz w:val="18"/>
                <w:szCs w:val="18"/>
                <w:u w:color="000000"/>
              </w:rPr>
            </w:pPr>
          </w:p>
          <w:p w14:paraId="4D30C621" w14:textId="77777777" w:rsidR="00E3753C" w:rsidRDefault="00E3753C" w:rsidP="00E3753C">
            <w:pPr>
              <w:pBdr>
                <w:top w:val="none" w:sz="0" w:space="0" w:color="auto"/>
                <w:bottom w:val="single" w:sz="6" w:space="1" w:color="auto"/>
                <w:between w:val="single" w:sz="6" w:space="1" w:color="auto"/>
              </w:pBdr>
              <w:tabs>
                <w:tab w:val="center" w:pos="4513"/>
              </w:tabs>
              <w:suppressAutoHyphens/>
              <w:spacing w:line="360" w:lineRule="auto"/>
              <w:jc w:val="both"/>
              <w:rPr>
                <w:rFonts w:ascii="Arial" w:eastAsia="Calibri" w:hAnsi="Arial" w:cs="Calibri"/>
                <w:b/>
                <w:bCs/>
                <w:color w:val="000000"/>
                <w:sz w:val="18"/>
                <w:szCs w:val="18"/>
                <w:u w:color="000000"/>
              </w:rPr>
            </w:pPr>
          </w:p>
          <w:p w14:paraId="632DB5C8" w14:textId="77777777" w:rsidR="00E3753C" w:rsidRDefault="00E3753C" w:rsidP="00E3753C">
            <w:pPr>
              <w:pBdr>
                <w:top w:val="none" w:sz="0" w:space="0" w:color="auto"/>
                <w:bottom w:val="single" w:sz="6" w:space="1" w:color="auto"/>
                <w:between w:val="single" w:sz="6" w:space="1" w:color="auto"/>
              </w:pBdr>
              <w:tabs>
                <w:tab w:val="center" w:pos="4513"/>
              </w:tabs>
              <w:suppressAutoHyphens/>
              <w:spacing w:line="360" w:lineRule="auto"/>
              <w:jc w:val="both"/>
              <w:rPr>
                <w:rFonts w:ascii="Arial" w:eastAsia="Calibri" w:hAnsi="Arial" w:cs="Calibri"/>
                <w:b/>
                <w:bCs/>
                <w:color w:val="000000"/>
                <w:sz w:val="18"/>
                <w:szCs w:val="18"/>
                <w:u w:color="000000"/>
              </w:rPr>
            </w:pPr>
          </w:p>
          <w:p w14:paraId="6BA392AB" w14:textId="77777777" w:rsidR="00E3753C" w:rsidRDefault="00E3753C" w:rsidP="00E3753C">
            <w:pPr>
              <w:pBdr>
                <w:top w:val="none" w:sz="0" w:space="0" w:color="auto"/>
                <w:bottom w:val="single" w:sz="6" w:space="1" w:color="auto"/>
                <w:between w:val="single" w:sz="6" w:space="1" w:color="auto"/>
              </w:pBdr>
              <w:tabs>
                <w:tab w:val="center" w:pos="4513"/>
              </w:tabs>
              <w:suppressAutoHyphens/>
              <w:spacing w:line="360" w:lineRule="auto"/>
              <w:jc w:val="both"/>
              <w:rPr>
                <w:rFonts w:ascii="Arial" w:eastAsia="Calibri" w:hAnsi="Arial" w:cs="Calibri"/>
                <w:b/>
                <w:bCs/>
                <w:color w:val="000000"/>
                <w:sz w:val="18"/>
                <w:szCs w:val="18"/>
                <w:u w:color="000000"/>
              </w:rPr>
            </w:pPr>
          </w:p>
          <w:p w14:paraId="7D3EA23A" w14:textId="77777777" w:rsidR="00E3753C" w:rsidRDefault="00E3753C" w:rsidP="00E3753C">
            <w:pPr>
              <w:pBdr>
                <w:top w:val="none" w:sz="0" w:space="0" w:color="auto"/>
                <w:bottom w:val="single" w:sz="6" w:space="1" w:color="auto"/>
                <w:between w:val="single" w:sz="6" w:space="1" w:color="auto"/>
              </w:pBdr>
              <w:tabs>
                <w:tab w:val="center" w:pos="4513"/>
              </w:tabs>
              <w:suppressAutoHyphens/>
              <w:spacing w:line="360" w:lineRule="auto"/>
              <w:jc w:val="both"/>
              <w:rPr>
                <w:rFonts w:ascii="Arial" w:eastAsia="Calibri" w:hAnsi="Arial" w:cs="Calibri"/>
                <w:b/>
                <w:bCs/>
                <w:color w:val="000000"/>
                <w:sz w:val="18"/>
                <w:szCs w:val="18"/>
                <w:u w:color="000000"/>
              </w:rPr>
            </w:pPr>
          </w:p>
          <w:p w14:paraId="4CDCC01C" w14:textId="5525828D" w:rsidR="003724F3" w:rsidRDefault="003724F3" w:rsidP="00E3753C">
            <w:pPr>
              <w:pBdr>
                <w:bottom w:val="single" w:sz="6" w:space="1" w:color="auto"/>
              </w:pBdr>
              <w:spacing w:after="240" w:line="360" w:lineRule="auto"/>
              <w:rPr>
                <w:rFonts w:ascii="Arial" w:eastAsia="Calibri" w:hAnsi="Arial" w:cs="Calibri"/>
                <w:color w:val="000000"/>
                <w:sz w:val="18"/>
                <w:szCs w:val="18"/>
                <w:u w:color="000000"/>
              </w:rPr>
            </w:pPr>
          </w:p>
          <w:p w14:paraId="60310898" w14:textId="35B0EEA5" w:rsidR="00E3753C" w:rsidRPr="00FA7673" w:rsidRDefault="00E3753C" w:rsidP="003724F3">
            <w:pPr>
              <w:spacing w:after="240"/>
              <w:rPr>
                <w:rFonts w:ascii="Arial" w:eastAsia="Calibri" w:hAnsi="Arial" w:cs="Calibri"/>
                <w:color w:val="000000"/>
                <w:sz w:val="18"/>
                <w:szCs w:val="18"/>
                <w:u w:color="000000"/>
              </w:rPr>
            </w:pPr>
          </w:p>
        </w:tc>
        <w:tc>
          <w:tcPr>
            <w:tcW w:w="5103" w:type="dxa"/>
            <w:tcBorders>
              <w:top w:val="nil"/>
              <w:left w:val="nil"/>
              <w:bottom w:val="nil"/>
              <w:right w:val="nil"/>
            </w:tcBorders>
            <w:shd w:val="clear" w:color="auto" w:fill="auto"/>
            <w:tcMar>
              <w:top w:w="80" w:type="dxa"/>
              <w:left w:w="80" w:type="dxa"/>
              <w:bottom w:w="80" w:type="dxa"/>
              <w:right w:w="80" w:type="dxa"/>
            </w:tcMar>
          </w:tcPr>
          <w:p w14:paraId="54238622" w14:textId="4D988F5B" w:rsidR="003724F3" w:rsidRPr="003724F3" w:rsidRDefault="003724F3" w:rsidP="003724F3">
            <w:pPr>
              <w:spacing w:after="120"/>
              <w:jc w:val="both"/>
              <w:rPr>
                <w:rFonts w:ascii="Arial" w:eastAsia="Arial" w:hAnsi="Arial" w:cs="Arial"/>
                <w:color w:val="000000"/>
                <w:sz w:val="18"/>
                <w:szCs w:val="18"/>
                <w:u w:color="000000"/>
              </w:rPr>
            </w:pPr>
            <w:r w:rsidRPr="003724F3">
              <w:rPr>
                <w:rFonts w:ascii="Arial" w:eastAsia="Calibri" w:hAnsi="Arial" w:cs="Calibri"/>
                <w:color w:val="000000"/>
                <w:sz w:val="18"/>
                <w:szCs w:val="18"/>
                <w:u w:color="000000"/>
              </w:rPr>
              <w:t>Niniejsza Umowa o zachowaniu poufności („</w:t>
            </w:r>
            <w:r w:rsidRPr="003724F3">
              <w:rPr>
                <w:rFonts w:ascii="Arial" w:eastAsia="Calibri" w:hAnsi="Arial" w:cs="Calibri"/>
                <w:b/>
                <w:bCs/>
                <w:color w:val="000000"/>
                <w:sz w:val="18"/>
                <w:szCs w:val="18"/>
                <w:u w:color="000000"/>
              </w:rPr>
              <w:t>Umowa</w:t>
            </w:r>
            <w:r w:rsidRPr="003724F3">
              <w:rPr>
                <w:rFonts w:ascii="Arial" w:eastAsia="Calibri" w:hAnsi="Arial" w:cs="Calibri"/>
                <w:color w:val="000000"/>
                <w:sz w:val="18"/>
                <w:szCs w:val="18"/>
                <w:u w:color="000000"/>
              </w:rPr>
              <w:t xml:space="preserve">”) wchodzi w życie </w:t>
            </w:r>
            <w:r w:rsidR="00E3753C">
              <w:rPr>
                <w:rFonts w:ascii="Arial" w:eastAsia="Calibri" w:hAnsi="Arial" w:cs="Calibri"/>
                <w:b/>
                <w:bCs/>
                <w:color w:val="000000"/>
                <w:sz w:val="18"/>
                <w:szCs w:val="18"/>
                <w:u w:color="000000"/>
              </w:rPr>
              <w:t>___________, 2018</w:t>
            </w:r>
            <w:r w:rsidRPr="003724F3">
              <w:rPr>
                <w:rFonts w:ascii="Arial" w:eastAsia="Calibri" w:hAnsi="Arial" w:cs="Calibri"/>
                <w:b/>
                <w:bCs/>
                <w:color w:val="000000"/>
                <w:sz w:val="18"/>
                <w:szCs w:val="18"/>
                <w:u w:color="000000"/>
              </w:rPr>
              <w:t xml:space="preserve"> r.</w:t>
            </w:r>
            <w:r w:rsidRPr="003724F3">
              <w:rPr>
                <w:rFonts w:ascii="Arial" w:eastAsia="Calibri" w:hAnsi="Arial" w:cs="Calibri"/>
                <w:color w:val="000000"/>
                <w:sz w:val="18"/>
                <w:szCs w:val="18"/>
                <w:u w:color="000000"/>
              </w:rPr>
              <w:t xml:space="preserve"> („</w:t>
            </w:r>
            <w:r w:rsidRPr="003724F3">
              <w:rPr>
                <w:rFonts w:ascii="Arial" w:eastAsia="Calibri" w:hAnsi="Arial" w:cs="Calibri"/>
                <w:b/>
                <w:bCs/>
                <w:color w:val="000000"/>
                <w:sz w:val="18"/>
                <w:szCs w:val="18"/>
                <w:u w:color="000000"/>
              </w:rPr>
              <w:t xml:space="preserve">Data </w:t>
            </w:r>
            <w:proofErr w:type="spellStart"/>
            <w:r w:rsidRPr="003724F3">
              <w:rPr>
                <w:rFonts w:ascii="Arial" w:eastAsia="Calibri" w:hAnsi="Arial" w:cs="Calibri"/>
                <w:b/>
                <w:bCs/>
                <w:color w:val="000000"/>
                <w:sz w:val="18"/>
                <w:szCs w:val="18"/>
                <w:u w:color="000000"/>
              </w:rPr>
              <w:t>wejś</w:t>
            </w:r>
            <w:proofErr w:type="spellEnd"/>
            <w:r w:rsidRPr="003724F3">
              <w:rPr>
                <w:rFonts w:ascii="Arial" w:eastAsia="Calibri" w:hAnsi="Arial" w:cs="Calibri"/>
                <w:b/>
                <w:bCs/>
                <w:color w:val="000000"/>
                <w:sz w:val="18"/>
                <w:szCs w:val="18"/>
                <w:u w:color="000000"/>
                <w:lang w:val="it-IT"/>
              </w:rPr>
              <w:t xml:space="preserve">cia </w:t>
            </w:r>
            <w:r w:rsidRPr="003724F3">
              <w:rPr>
                <w:rFonts w:ascii="Arial Unicode MS" w:hAnsi="Arial Unicode MS" w:cs="Arial Unicode MS"/>
                <w:color w:val="000000"/>
                <w:sz w:val="18"/>
                <w:szCs w:val="18"/>
                <w:u w:color="000000"/>
              </w:rPr>
              <w:br/>
            </w:r>
            <w:r w:rsidRPr="003724F3">
              <w:rPr>
                <w:rFonts w:ascii="Arial" w:eastAsia="Calibri" w:hAnsi="Arial" w:cs="Calibri"/>
                <w:b/>
                <w:bCs/>
                <w:color w:val="000000"/>
                <w:sz w:val="18"/>
                <w:szCs w:val="18"/>
                <w:u w:color="000000"/>
              </w:rPr>
              <w:t>w życie</w:t>
            </w:r>
            <w:r w:rsidRPr="003724F3">
              <w:rPr>
                <w:rFonts w:ascii="Arial" w:eastAsia="Calibri" w:hAnsi="Arial" w:cs="Calibri"/>
                <w:color w:val="000000"/>
                <w:sz w:val="18"/>
                <w:szCs w:val="18"/>
                <w:u w:color="000000"/>
              </w:rPr>
              <w:t xml:space="preserve">”) i zostaje zawarta </w:t>
            </w:r>
          </w:p>
          <w:p w14:paraId="71DDBB29" w14:textId="77777777" w:rsidR="00484FE7" w:rsidRPr="00E51D51" w:rsidRDefault="003724F3" w:rsidP="003724F3">
            <w:pPr>
              <w:spacing w:after="120"/>
              <w:jc w:val="both"/>
              <w:rPr>
                <w:rFonts w:ascii="Arial" w:eastAsia="Calibri" w:hAnsi="Arial" w:cs="Calibri"/>
                <w:color w:val="000000"/>
                <w:sz w:val="18"/>
                <w:szCs w:val="18"/>
                <w:u w:color="000000"/>
              </w:rPr>
            </w:pPr>
            <w:r w:rsidRPr="003724F3">
              <w:rPr>
                <w:rFonts w:ascii="Arial" w:eastAsia="Calibri" w:hAnsi="Arial" w:cs="Calibri"/>
                <w:color w:val="000000"/>
                <w:sz w:val="18"/>
                <w:szCs w:val="18"/>
                <w:u w:color="000000"/>
                <w:lang w:val="it-IT"/>
              </w:rPr>
              <w:t>Pomi</w:t>
            </w:r>
            <w:proofErr w:type="spellStart"/>
            <w:r w:rsidRPr="00E51D51">
              <w:rPr>
                <w:rFonts w:ascii="Arial" w:eastAsia="Calibri" w:hAnsi="Arial" w:cs="Calibri"/>
                <w:color w:val="000000"/>
                <w:sz w:val="18"/>
                <w:szCs w:val="18"/>
                <w:u w:color="000000"/>
              </w:rPr>
              <w:t>ędzy</w:t>
            </w:r>
            <w:proofErr w:type="spellEnd"/>
            <w:r w:rsidRPr="00E51D51">
              <w:rPr>
                <w:rFonts w:ascii="Arial" w:eastAsia="Calibri" w:hAnsi="Arial" w:cs="Calibri"/>
                <w:color w:val="000000"/>
                <w:sz w:val="18"/>
                <w:szCs w:val="18"/>
                <w:u w:color="000000"/>
              </w:rPr>
              <w:t xml:space="preserve">: </w:t>
            </w:r>
          </w:p>
          <w:p w14:paraId="62621AEA" w14:textId="0611221B" w:rsidR="007B2E77" w:rsidRDefault="007B2E77" w:rsidP="00E3753C">
            <w:pPr>
              <w:pBdr>
                <w:bottom w:val="single" w:sz="6" w:space="1" w:color="auto"/>
              </w:pBdr>
              <w:tabs>
                <w:tab w:val="center" w:pos="4513"/>
              </w:tabs>
              <w:suppressAutoHyphens/>
              <w:spacing w:line="360" w:lineRule="auto"/>
              <w:jc w:val="both"/>
              <w:rPr>
                <w:rFonts w:ascii="Arial" w:eastAsia="Calibri" w:hAnsi="Arial" w:cs="Calibri"/>
                <w:b/>
                <w:bCs/>
                <w:color w:val="000000"/>
                <w:sz w:val="18"/>
                <w:szCs w:val="18"/>
                <w:u w:color="000000"/>
              </w:rPr>
            </w:pPr>
          </w:p>
          <w:p w14:paraId="36340E30" w14:textId="371E7315" w:rsidR="00E3753C" w:rsidRDefault="00E3753C" w:rsidP="00E3753C">
            <w:pPr>
              <w:pBdr>
                <w:top w:val="none" w:sz="0" w:space="0" w:color="auto"/>
                <w:bottom w:val="single" w:sz="6" w:space="1" w:color="auto"/>
                <w:between w:val="single" w:sz="6" w:space="1" w:color="auto"/>
              </w:pBdr>
              <w:tabs>
                <w:tab w:val="center" w:pos="4513"/>
              </w:tabs>
              <w:suppressAutoHyphens/>
              <w:spacing w:line="360" w:lineRule="auto"/>
              <w:jc w:val="both"/>
              <w:rPr>
                <w:rFonts w:ascii="Arial" w:eastAsia="Calibri" w:hAnsi="Arial" w:cs="Calibri"/>
                <w:b/>
                <w:bCs/>
                <w:color w:val="000000"/>
                <w:sz w:val="18"/>
                <w:szCs w:val="18"/>
                <w:u w:color="000000"/>
              </w:rPr>
            </w:pPr>
          </w:p>
          <w:p w14:paraId="65743B93" w14:textId="3D670071" w:rsidR="00E3753C" w:rsidRDefault="00E3753C" w:rsidP="00E3753C">
            <w:pPr>
              <w:pBdr>
                <w:top w:val="none" w:sz="0" w:space="0" w:color="auto"/>
                <w:bottom w:val="single" w:sz="6" w:space="1" w:color="auto"/>
                <w:between w:val="single" w:sz="6" w:space="1" w:color="auto"/>
              </w:pBdr>
              <w:tabs>
                <w:tab w:val="center" w:pos="4513"/>
              </w:tabs>
              <w:suppressAutoHyphens/>
              <w:spacing w:line="360" w:lineRule="auto"/>
              <w:jc w:val="both"/>
              <w:rPr>
                <w:rFonts w:ascii="Arial" w:eastAsia="Calibri" w:hAnsi="Arial" w:cs="Calibri"/>
                <w:b/>
                <w:bCs/>
                <w:color w:val="000000"/>
                <w:sz w:val="18"/>
                <w:szCs w:val="18"/>
                <w:u w:color="000000"/>
              </w:rPr>
            </w:pPr>
          </w:p>
          <w:p w14:paraId="7F38B43A" w14:textId="34687A0A" w:rsidR="00E3753C" w:rsidRDefault="00E3753C" w:rsidP="00E3753C">
            <w:pPr>
              <w:pBdr>
                <w:top w:val="none" w:sz="0" w:space="0" w:color="auto"/>
                <w:bottom w:val="single" w:sz="6" w:space="1" w:color="auto"/>
                <w:between w:val="single" w:sz="6" w:space="1" w:color="auto"/>
              </w:pBdr>
              <w:tabs>
                <w:tab w:val="center" w:pos="4513"/>
              </w:tabs>
              <w:suppressAutoHyphens/>
              <w:spacing w:line="360" w:lineRule="auto"/>
              <w:jc w:val="both"/>
              <w:rPr>
                <w:rFonts w:ascii="Arial" w:eastAsia="Calibri" w:hAnsi="Arial" w:cs="Calibri"/>
                <w:b/>
                <w:bCs/>
                <w:color w:val="000000"/>
                <w:sz w:val="18"/>
                <w:szCs w:val="18"/>
                <w:u w:color="000000"/>
              </w:rPr>
            </w:pPr>
          </w:p>
          <w:p w14:paraId="23169540" w14:textId="2263726C" w:rsidR="00E3753C" w:rsidRDefault="00E3753C" w:rsidP="00E3753C">
            <w:pPr>
              <w:pBdr>
                <w:top w:val="none" w:sz="0" w:space="0" w:color="auto"/>
                <w:bottom w:val="single" w:sz="6" w:space="1" w:color="auto"/>
                <w:between w:val="single" w:sz="6" w:space="1" w:color="auto"/>
              </w:pBdr>
              <w:tabs>
                <w:tab w:val="center" w:pos="4513"/>
              </w:tabs>
              <w:suppressAutoHyphens/>
              <w:spacing w:line="360" w:lineRule="auto"/>
              <w:jc w:val="both"/>
              <w:rPr>
                <w:rFonts w:ascii="Arial" w:eastAsia="Calibri" w:hAnsi="Arial" w:cs="Calibri"/>
                <w:b/>
                <w:bCs/>
                <w:color w:val="000000"/>
                <w:sz w:val="18"/>
                <w:szCs w:val="18"/>
                <w:u w:color="000000"/>
              </w:rPr>
            </w:pPr>
          </w:p>
          <w:p w14:paraId="7ADD99D5" w14:textId="4708FE9A" w:rsidR="00E3753C" w:rsidRDefault="00E3753C" w:rsidP="00E3753C">
            <w:pPr>
              <w:pBdr>
                <w:top w:val="none" w:sz="0" w:space="0" w:color="auto"/>
                <w:bottom w:val="single" w:sz="6" w:space="1" w:color="auto"/>
                <w:between w:val="single" w:sz="6" w:space="1" w:color="auto"/>
              </w:pBdr>
              <w:tabs>
                <w:tab w:val="center" w:pos="4513"/>
              </w:tabs>
              <w:suppressAutoHyphens/>
              <w:spacing w:line="360" w:lineRule="auto"/>
              <w:jc w:val="both"/>
              <w:rPr>
                <w:rFonts w:ascii="Arial" w:eastAsia="Calibri" w:hAnsi="Arial" w:cs="Calibri"/>
                <w:b/>
                <w:bCs/>
                <w:color w:val="000000"/>
                <w:sz w:val="18"/>
                <w:szCs w:val="18"/>
                <w:u w:color="000000"/>
              </w:rPr>
            </w:pPr>
          </w:p>
          <w:p w14:paraId="51848998" w14:textId="50AD801E" w:rsidR="00484FE7" w:rsidRPr="00FA7673" w:rsidRDefault="00484FE7" w:rsidP="00FA7673">
            <w:pPr>
              <w:rPr>
                <w:rFonts w:ascii="Arial" w:eastAsia="Calibri" w:hAnsi="Arial" w:cs="Arial"/>
                <w:color w:val="000000"/>
                <w:u w:color="000000"/>
              </w:rPr>
            </w:pPr>
          </w:p>
        </w:tc>
      </w:tr>
      <w:tr w:rsidR="003724F3" w:rsidRPr="003724F3" w14:paraId="4AA1015E" w14:textId="77777777" w:rsidTr="00276245">
        <w:trPr>
          <w:trHeight w:val="7660"/>
        </w:trPr>
        <w:tc>
          <w:tcPr>
            <w:tcW w:w="5245" w:type="dxa"/>
            <w:tcBorders>
              <w:top w:val="nil"/>
              <w:left w:val="nil"/>
              <w:bottom w:val="nil"/>
              <w:right w:val="nil"/>
            </w:tcBorders>
            <w:shd w:val="clear" w:color="auto" w:fill="auto"/>
            <w:tcMar>
              <w:top w:w="80" w:type="dxa"/>
              <w:left w:w="80" w:type="dxa"/>
              <w:bottom w:w="80" w:type="dxa"/>
              <w:right w:w="80" w:type="dxa"/>
            </w:tcMar>
          </w:tcPr>
          <w:p w14:paraId="54C18099" w14:textId="77777777" w:rsidR="003724F3" w:rsidRPr="003724F3" w:rsidRDefault="003724F3" w:rsidP="003724F3">
            <w:pPr>
              <w:spacing w:after="120"/>
              <w:jc w:val="both"/>
              <w:rPr>
                <w:rFonts w:ascii="Arial" w:eastAsia="Arial" w:hAnsi="Arial" w:cs="Arial"/>
                <w:color w:val="000000"/>
                <w:sz w:val="18"/>
                <w:szCs w:val="18"/>
                <w:u w:color="000000"/>
                <w:lang w:val="en-US"/>
              </w:rPr>
            </w:pPr>
            <w:r w:rsidRPr="003724F3">
              <w:rPr>
                <w:rFonts w:ascii="Arial" w:eastAsia="Calibri" w:hAnsi="Arial" w:cs="Calibri"/>
                <w:color w:val="000000"/>
                <w:sz w:val="18"/>
                <w:szCs w:val="18"/>
                <w:u w:color="000000"/>
                <w:lang w:val="en-US"/>
              </w:rPr>
              <w:t xml:space="preserve">and </w:t>
            </w:r>
          </w:p>
          <w:p w14:paraId="1E6F5FDA" w14:textId="6112A9EA" w:rsidR="003724F3" w:rsidRDefault="00E3753C" w:rsidP="003724F3">
            <w:pPr>
              <w:tabs>
                <w:tab w:val="left" w:pos="720"/>
                <w:tab w:val="left" w:pos="1440"/>
                <w:tab w:val="left" w:pos="2160"/>
                <w:tab w:val="left" w:pos="2880"/>
                <w:tab w:val="left" w:pos="3600"/>
                <w:tab w:val="left" w:pos="4320"/>
                <w:tab w:val="left" w:pos="5040"/>
              </w:tabs>
              <w:suppressAutoHyphens/>
              <w:jc w:val="both"/>
              <w:rPr>
                <w:rFonts w:ascii="Arial" w:eastAsia="Arial" w:hAnsi="Arial" w:cs="Arial"/>
                <w:color w:val="000000"/>
                <w:u w:color="000000"/>
                <w:lang w:val="en-US"/>
              </w:rPr>
            </w:pPr>
            <w:r>
              <w:rPr>
                <w:rFonts w:ascii="Arial" w:eastAsia="Arial" w:hAnsi="Arial" w:cs="Arial"/>
                <w:color w:val="000000"/>
                <w:u w:color="000000"/>
                <w:lang w:val="en-US"/>
              </w:rPr>
              <w:t xml:space="preserve">Usamah Afifi pursue of economic activity under the name “DE Consulting </w:t>
            </w:r>
            <w:proofErr w:type="spellStart"/>
            <w:r>
              <w:rPr>
                <w:rFonts w:ascii="Arial" w:eastAsia="Arial" w:hAnsi="Arial" w:cs="Arial"/>
                <w:color w:val="000000"/>
                <w:u w:color="000000"/>
                <w:lang w:val="en-US"/>
              </w:rPr>
              <w:t>Usmah</w:t>
            </w:r>
            <w:proofErr w:type="spellEnd"/>
            <w:r>
              <w:rPr>
                <w:rFonts w:ascii="Arial" w:eastAsia="Arial" w:hAnsi="Arial" w:cs="Arial"/>
                <w:color w:val="000000"/>
                <w:u w:color="000000"/>
                <w:lang w:val="en-US"/>
              </w:rPr>
              <w:t xml:space="preserve"> Afifi” with the HQ at: </w:t>
            </w:r>
            <w:proofErr w:type="spellStart"/>
            <w:r>
              <w:rPr>
                <w:rFonts w:ascii="Arial" w:eastAsia="Arial" w:hAnsi="Arial" w:cs="Arial"/>
                <w:color w:val="000000"/>
                <w:u w:color="000000"/>
                <w:lang w:val="en-US"/>
              </w:rPr>
              <w:t>Prochowa</w:t>
            </w:r>
            <w:proofErr w:type="spellEnd"/>
            <w:r>
              <w:rPr>
                <w:rFonts w:ascii="Arial" w:eastAsia="Arial" w:hAnsi="Arial" w:cs="Arial"/>
                <w:color w:val="000000"/>
                <w:u w:color="000000"/>
                <w:lang w:val="en-US"/>
              </w:rPr>
              <w:t xml:space="preserve"> 24/26 m 12, 04- 360 Warszawa, Poland</w:t>
            </w:r>
          </w:p>
          <w:p w14:paraId="240D6235" w14:textId="1B801BDD" w:rsidR="00E3753C" w:rsidRPr="003724F3" w:rsidRDefault="00E3753C" w:rsidP="003724F3">
            <w:pPr>
              <w:tabs>
                <w:tab w:val="left" w:pos="720"/>
                <w:tab w:val="left" w:pos="1440"/>
                <w:tab w:val="left" w:pos="2160"/>
                <w:tab w:val="left" w:pos="2880"/>
                <w:tab w:val="left" w:pos="3600"/>
                <w:tab w:val="left" w:pos="4320"/>
                <w:tab w:val="left" w:pos="5040"/>
              </w:tabs>
              <w:suppressAutoHyphens/>
              <w:jc w:val="both"/>
              <w:rPr>
                <w:rFonts w:ascii="Arial" w:eastAsia="Arial" w:hAnsi="Arial" w:cs="Arial"/>
                <w:color w:val="000000"/>
                <w:u w:color="000000"/>
                <w:lang w:val="en-US"/>
              </w:rPr>
            </w:pPr>
            <w:r>
              <w:rPr>
                <w:rFonts w:ascii="Arial" w:eastAsia="Arial" w:hAnsi="Arial" w:cs="Arial"/>
                <w:color w:val="000000"/>
                <w:u w:color="000000"/>
                <w:lang w:val="en-US"/>
              </w:rPr>
              <w:t xml:space="preserve">Entered into the Central Registration and Information on </w:t>
            </w:r>
            <w:proofErr w:type="spellStart"/>
            <w:r>
              <w:rPr>
                <w:rFonts w:ascii="Arial" w:eastAsia="Arial" w:hAnsi="Arial" w:cs="Arial"/>
                <w:color w:val="000000"/>
                <w:u w:color="000000"/>
                <w:lang w:val="en-US"/>
              </w:rPr>
              <w:t>Buisness</w:t>
            </w:r>
            <w:proofErr w:type="spellEnd"/>
            <w:r>
              <w:rPr>
                <w:rFonts w:ascii="Arial" w:eastAsia="Arial" w:hAnsi="Arial" w:cs="Arial"/>
                <w:color w:val="000000"/>
                <w:u w:color="000000"/>
                <w:lang w:val="en-US"/>
              </w:rPr>
              <w:t xml:space="preserve">, under NIP 952-178-03-99  named as </w:t>
            </w:r>
            <w:r w:rsidRPr="00E3753C">
              <w:rPr>
                <w:rFonts w:ascii="Arial" w:eastAsia="Arial" w:hAnsi="Arial" w:cs="Arial"/>
                <w:b/>
                <w:color w:val="000000"/>
                <w:u w:color="000000"/>
                <w:lang w:val="en-US"/>
              </w:rPr>
              <w:t>DEC</w:t>
            </w:r>
          </w:p>
          <w:p w14:paraId="362D3507" w14:textId="77777777" w:rsidR="003724F3" w:rsidRPr="003724F3" w:rsidRDefault="003724F3" w:rsidP="003724F3">
            <w:pPr>
              <w:spacing w:after="120"/>
              <w:jc w:val="both"/>
              <w:rPr>
                <w:rFonts w:ascii="Arial" w:eastAsia="Arial" w:hAnsi="Arial" w:cs="Arial"/>
                <w:color w:val="000000"/>
                <w:sz w:val="18"/>
                <w:szCs w:val="18"/>
                <w:u w:color="000000"/>
                <w:lang w:val="en-US"/>
              </w:rPr>
            </w:pPr>
          </w:p>
          <w:p w14:paraId="7F5822CF" w14:textId="77777777" w:rsidR="003724F3" w:rsidRPr="003724F3" w:rsidRDefault="003724F3" w:rsidP="003724F3">
            <w:pPr>
              <w:spacing w:after="120"/>
              <w:jc w:val="both"/>
              <w:rPr>
                <w:rFonts w:ascii="Arial" w:eastAsia="Arial" w:hAnsi="Arial" w:cs="Arial"/>
                <w:color w:val="000000"/>
                <w:sz w:val="18"/>
                <w:szCs w:val="18"/>
                <w:u w:color="000000"/>
                <w:lang w:val="en-US"/>
              </w:rPr>
            </w:pPr>
            <w:r w:rsidRPr="003724F3">
              <w:rPr>
                <w:rFonts w:ascii="Arial" w:eastAsia="Calibri" w:hAnsi="Arial" w:cs="Calibri"/>
                <w:color w:val="000000"/>
                <w:sz w:val="18"/>
                <w:szCs w:val="18"/>
                <w:u w:color="000000"/>
                <w:lang w:val="en-US"/>
              </w:rPr>
              <w:t>represented by:</w:t>
            </w:r>
          </w:p>
          <w:p w14:paraId="733C5429" w14:textId="77777777" w:rsidR="003724F3" w:rsidRPr="003724F3" w:rsidRDefault="003724F3" w:rsidP="003724F3">
            <w:pPr>
              <w:spacing w:after="120"/>
              <w:jc w:val="both"/>
              <w:rPr>
                <w:rFonts w:ascii="Arial" w:eastAsia="Arial" w:hAnsi="Arial" w:cs="Arial"/>
                <w:color w:val="000000"/>
                <w:sz w:val="18"/>
                <w:szCs w:val="18"/>
                <w:u w:color="000000"/>
                <w:lang w:val="en-US"/>
              </w:rPr>
            </w:pPr>
            <w:r w:rsidRPr="003724F3">
              <w:rPr>
                <w:rFonts w:ascii="Arial" w:eastAsia="Calibri" w:hAnsi="Arial" w:cs="Calibri"/>
                <w:color w:val="000000"/>
                <w:sz w:val="18"/>
                <w:szCs w:val="18"/>
                <w:u w:color="000000"/>
                <w:lang w:val="en-US"/>
              </w:rPr>
              <w:t xml:space="preserve">Usamah Afifi- CEO : </w:t>
            </w:r>
          </w:p>
          <w:p w14:paraId="6C759790" w14:textId="77777777" w:rsidR="003724F3" w:rsidRPr="003724F3" w:rsidRDefault="003724F3" w:rsidP="003724F3">
            <w:pPr>
              <w:spacing w:after="120"/>
              <w:jc w:val="both"/>
              <w:rPr>
                <w:rFonts w:ascii="Arial" w:eastAsia="Arial" w:hAnsi="Arial" w:cs="Arial"/>
                <w:color w:val="000000"/>
                <w:sz w:val="18"/>
                <w:szCs w:val="18"/>
                <w:u w:color="000000"/>
                <w:lang w:val="en-US"/>
              </w:rPr>
            </w:pPr>
          </w:p>
          <w:p w14:paraId="76445417" w14:textId="77777777" w:rsidR="003724F3" w:rsidRPr="003724F3" w:rsidRDefault="003724F3" w:rsidP="003724F3">
            <w:pPr>
              <w:jc w:val="both"/>
              <w:rPr>
                <w:rFonts w:ascii="Arial" w:eastAsia="Arial" w:hAnsi="Arial" w:cs="Arial"/>
                <w:color w:val="000000"/>
                <w:sz w:val="18"/>
                <w:szCs w:val="18"/>
                <w:u w:color="000000"/>
                <w:lang w:val="en-US"/>
              </w:rPr>
            </w:pPr>
          </w:p>
          <w:p w14:paraId="365ADC09" w14:textId="77777777" w:rsidR="003724F3" w:rsidRPr="003724F3" w:rsidRDefault="003724F3" w:rsidP="003724F3">
            <w:pPr>
              <w:jc w:val="both"/>
              <w:rPr>
                <w:rFonts w:ascii="Arial" w:eastAsia="Arial" w:hAnsi="Arial" w:cs="Arial"/>
                <w:color w:val="000000"/>
                <w:sz w:val="18"/>
                <w:szCs w:val="18"/>
                <w:u w:color="000000"/>
                <w:lang w:val="en-US"/>
              </w:rPr>
            </w:pPr>
            <w:r w:rsidRPr="003724F3">
              <w:rPr>
                <w:rFonts w:ascii="Arial Unicode MS" w:hAnsi="Arial Unicode MS" w:cs="Arial Unicode MS"/>
                <w:color w:val="000000"/>
                <w:sz w:val="18"/>
                <w:szCs w:val="18"/>
                <w:u w:color="000000"/>
                <w:lang w:val="en-US"/>
              </w:rPr>
              <w:br/>
            </w:r>
          </w:p>
          <w:p w14:paraId="56B80B7A" w14:textId="6E970A30" w:rsidR="003724F3" w:rsidRPr="00B202C4" w:rsidRDefault="003724F3" w:rsidP="00B202C4">
            <w:pPr>
              <w:spacing w:after="120"/>
              <w:ind w:left="34"/>
              <w:jc w:val="both"/>
              <w:rPr>
                <w:rFonts w:ascii="Arial" w:eastAsia="Calibri" w:hAnsi="Arial" w:cs="Calibri"/>
                <w:color w:val="000000"/>
                <w:sz w:val="18"/>
                <w:szCs w:val="18"/>
                <w:u w:color="000000"/>
                <w:lang w:val="en-US"/>
              </w:rPr>
            </w:pPr>
            <w:r w:rsidRPr="003724F3">
              <w:rPr>
                <w:rFonts w:ascii="Arial" w:eastAsia="Calibri" w:hAnsi="Arial" w:cs="Calibri"/>
                <w:color w:val="000000"/>
                <w:sz w:val="18"/>
                <w:szCs w:val="18"/>
                <w:u w:color="000000"/>
                <w:lang w:val="en-US"/>
              </w:rPr>
              <w:t xml:space="preserve">In consideration of the mutual covenants contained herein, </w:t>
            </w:r>
            <w:r w:rsidR="00E3753C">
              <w:rPr>
                <w:rFonts w:ascii="Arial" w:eastAsia="Calibri" w:hAnsi="Arial" w:cs="Calibri"/>
                <w:color w:val="000000"/>
                <w:sz w:val="18"/>
                <w:szCs w:val="18"/>
                <w:u w:color="000000"/>
                <w:lang w:val="en-US"/>
              </w:rPr>
              <w:t xml:space="preserve">DEC </w:t>
            </w:r>
            <w:r w:rsidRPr="003724F3">
              <w:rPr>
                <w:rFonts w:ascii="Arial" w:eastAsia="Calibri" w:hAnsi="Arial" w:cs="Calibri"/>
                <w:color w:val="000000"/>
                <w:sz w:val="18"/>
                <w:szCs w:val="18"/>
                <w:u w:color="000000"/>
                <w:lang w:val="en-US"/>
              </w:rPr>
              <w:t>and</w:t>
            </w:r>
            <w:r w:rsidR="00B202C4">
              <w:rPr>
                <w:rFonts w:ascii="Arial" w:eastAsia="Calibri" w:hAnsi="Arial" w:cs="Calibri"/>
                <w:color w:val="000000"/>
                <w:sz w:val="18"/>
                <w:szCs w:val="18"/>
                <w:u w:color="000000"/>
                <w:lang w:val="en-US"/>
              </w:rPr>
              <w:t xml:space="preserve"> Company/Person</w:t>
            </w:r>
            <w:r w:rsidRPr="003724F3">
              <w:rPr>
                <w:rFonts w:ascii="Arial" w:eastAsia="Calibri" w:hAnsi="Arial" w:cs="Calibri"/>
                <w:color w:val="000000"/>
                <w:sz w:val="18"/>
                <w:szCs w:val="18"/>
                <w:u w:color="000000"/>
                <w:lang w:val="en-US"/>
              </w:rPr>
              <w:t>, intending to be legally bound hereby, agree to the following:</w:t>
            </w:r>
          </w:p>
          <w:p w14:paraId="6D9D28BA" w14:textId="77777777" w:rsidR="003724F3" w:rsidRPr="003724F3" w:rsidRDefault="003724F3" w:rsidP="003724F3">
            <w:pPr>
              <w:spacing w:after="120"/>
              <w:ind w:left="34"/>
              <w:jc w:val="both"/>
              <w:rPr>
                <w:rFonts w:ascii="Arial" w:eastAsia="Arial" w:hAnsi="Arial" w:cs="Arial"/>
                <w:color w:val="000000"/>
                <w:sz w:val="18"/>
                <w:szCs w:val="18"/>
                <w:u w:color="000000"/>
                <w:lang w:val="en-US"/>
              </w:rPr>
            </w:pPr>
          </w:p>
          <w:p w14:paraId="41304681" w14:textId="77777777" w:rsidR="003724F3" w:rsidRPr="003724F3" w:rsidRDefault="003724F3" w:rsidP="003724F3">
            <w:pPr>
              <w:tabs>
                <w:tab w:val="left" w:pos="567"/>
                <w:tab w:val="left" w:pos="1134"/>
                <w:tab w:val="left" w:pos="1701"/>
                <w:tab w:val="left" w:pos="2268"/>
                <w:tab w:val="left" w:pos="2835"/>
              </w:tabs>
              <w:spacing w:after="120"/>
              <w:jc w:val="both"/>
              <w:rPr>
                <w:rFonts w:ascii="Arial" w:eastAsia="Arial" w:hAnsi="Arial" w:cs="Arial"/>
                <w:color w:val="000000"/>
                <w:sz w:val="18"/>
                <w:szCs w:val="18"/>
                <w:u w:color="000000"/>
                <w:lang w:val="en-US"/>
              </w:rPr>
            </w:pPr>
          </w:p>
          <w:p w14:paraId="740DA218" w14:textId="77777777" w:rsidR="003724F3" w:rsidRPr="003724F3" w:rsidRDefault="003724F3" w:rsidP="003724F3">
            <w:pPr>
              <w:tabs>
                <w:tab w:val="left" w:pos="567"/>
                <w:tab w:val="left" w:pos="1134"/>
                <w:tab w:val="left" w:pos="1701"/>
                <w:tab w:val="left" w:pos="2268"/>
                <w:tab w:val="left" w:pos="2835"/>
              </w:tabs>
              <w:spacing w:after="120"/>
              <w:jc w:val="both"/>
              <w:rPr>
                <w:rFonts w:ascii="Arial" w:eastAsia="Arial" w:hAnsi="Arial" w:cs="Arial"/>
                <w:color w:val="000000"/>
                <w:sz w:val="18"/>
                <w:szCs w:val="18"/>
                <w:u w:color="000000"/>
                <w:lang w:val="en-US"/>
              </w:rPr>
            </w:pPr>
          </w:p>
          <w:p w14:paraId="734F427A" w14:textId="2DD52634" w:rsidR="003724F3" w:rsidRPr="00FB639E" w:rsidRDefault="003724F3" w:rsidP="00E51D51">
            <w:pPr>
              <w:tabs>
                <w:tab w:val="left" w:pos="567"/>
                <w:tab w:val="left" w:pos="1134"/>
                <w:tab w:val="left" w:pos="1701"/>
                <w:tab w:val="left" w:pos="2268"/>
                <w:tab w:val="left" w:pos="2835"/>
              </w:tabs>
              <w:spacing w:after="120"/>
              <w:jc w:val="both"/>
              <w:rPr>
                <w:rFonts w:ascii="Arial Unicode MS" w:hAnsi="Arial Unicode MS" w:cs="Arial Unicode MS"/>
                <w:color w:val="000000"/>
                <w:sz w:val="18"/>
                <w:szCs w:val="18"/>
                <w:u w:color="000000"/>
                <w:lang w:val="en-US"/>
              </w:rPr>
            </w:pPr>
            <w:r w:rsidRPr="003724F3">
              <w:rPr>
                <w:rFonts w:ascii="Arial Unicode MS" w:hAnsi="Arial Unicode MS" w:cs="Arial Unicode MS"/>
                <w:color w:val="000000"/>
                <w:sz w:val="18"/>
                <w:szCs w:val="18"/>
                <w:u w:color="000000"/>
                <w:lang w:val="en-US"/>
              </w:rPr>
              <w:br/>
            </w:r>
            <w:bookmarkStart w:id="0" w:name="_GoBack"/>
            <w:bookmarkEnd w:id="0"/>
            <w:r w:rsidRPr="003724F3">
              <w:rPr>
                <w:rFonts w:ascii="Arial" w:eastAsia="Calibri" w:hAnsi="Arial" w:cs="Calibri"/>
                <w:color w:val="000000"/>
                <w:sz w:val="18"/>
                <w:szCs w:val="18"/>
                <w:u w:color="000000"/>
                <w:lang w:val="en-US"/>
              </w:rPr>
              <w:t xml:space="preserve">1. In connection with the discussions on the possibilities of business </w:t>
            </w:r>
            <w:proofErr w:type="spellStart"/>
            <w:r w:rsidRPr="003724F3">
              <w:rPr>
                <w:rFonts w:ascii="Arial" w:eastAsia="Calibri" w:hAnsi="Arial" w:cs="Calibri"/>
                <w:color w:val="000000"/>
                <w:sz w:val="18"/>
                <w:szCs w:val="18"/>
                <w:u w:color="000000"/>
                <w:lang w:val="en-US"/>
              </w:rPr>
              <w:t>cooperationfor</w:t>
            </w:r>
            <w:proofErr w:type="spellEnd"/>
            <w:r w:rsidRPr="003724F3">
              <w:rPr>
                <w:rFonts w:ascii="Arial" w:eastAsia="Calibri" w:hAnsi="Arial" w:cs="Calibri"/>
                <w:color w:val="000000"/>
                <w:sz w:val="18"/>
                <w:szCs w:val="18"/>
                <w:u w:color="000000"/>
                <w:lang w:val="en-US"/>
              </w:rPr>
              <w:t xml:space="preserve"> </w:t>
            </w:r>
            <w:r w:rsidR="00B202C4">
              <w:rPr>
                <w:rFonts w:ascii="Arial" w:eastAsia="Calibri" w:hAnsi="Arial" w:cs="Calibri"/>
                <w:color w:val="000000"/>
                <w:sz w:val="18"/>
                <w:szCs w:val="18"/>
                <w:u w:color="000000"/>
                <w:lang w:val="en-US"/>
              </w:rPr>
              <w:t>DEC</w:t>
            </w:r>
            <w:r w:rsidRPr="003724F3">
              <w:rPr>
                <w:rFonts w:ascii="Arial" w:eastAsia="Calibri" w:hAnsi="Arial" w:cs="Calibri"/>
                <w:color w:val="000000"/>
                <w:sz w:val="18"/>
                <w:szCs w:val="18"/>
                <w:u w:color="000000"/>
                <w:lang w:val="en-US"/>
              </w:rPr>
              <w:t xml:space="preserve"> software and/or services (the "</w:t>
            </w:r>
            <w:r w:rsidRPr="003724F3">
              <w:rPr>
                <w:rFonts w:ascii="Arial" w:eastAsia="Calibri" w:hAnsi="Arial" w:cs="Calibri"/>
                <w:b/>
                <w:bCs/>
                <w:color w:val="000000"/>
                <w:sz w:val="18"/>
                <w:szCs w:val="18"/>
                <w:u w:color="000000"/>
                <w:lang w:val="en-US"/>
              </w:rPr>
              <w:t>Business Purpose</w:t>
            </w:r>
            <w:r w:rsidRPr="003724F3">
              <w:rPr>
                <w:rFonts w:ascii="Arial" w:eastAsia="Calibri" w:hAnsi="Arial" w:cs="Calibri"/>
                <w:color w:val="000000"/>
                <w:sz w:val="18"/>
                <w:szCs w:val="18"/>
                <w:u w:color="000000"/>
                <w:lang w:val="en-US"/>
              </w:rPr>
              <w:t xml:space="preserve">"), </w:t>
            </w:r>
            <w:r w:rsidR="00B202C4">
              <w:rPr>
                <w:rFonts w:ascii="Arial" w:eastAsia="Calibri" w:hAnsi="Arial" w:cs="Calibri"/>
                <w:color w:val="000000"/>
                <w:sz w:val="18"/>
                <w:szCs w:val="18"/>
                <w:u w:color="000000"/>
                <w:lang w:val="en-US"/>
              </w:rPr>
              <w:t>DEC</w:t>
            </w:r>
            <w:r w:rsidRPr="003724F3">
              <w:rPr>
                <w:rFonts w:ascii="Arial" w:eastAsia="Calibri" w:hAnsi="Arial" w:cs="Calibri"/>
                <w:color w:val="000000"/>
                <w:sz w:val="18"/>
                <w:szCs w:val="18"/>
                <w:u w:color="000000"/>
                <w:lang w:val="en-US"/>
              </w:rPr>
              <w:t xml:space="preserve"> </w:t>
            </w:r>
            <w:r w:rsidR="00B202C4">
              <w:rPr>
                <w:rFonts w:ascii="Arial" w:eastAsia="Calibri" w:hAnsi="Arial" w:cs="Calibri"/>
                <w:color w:val="000000"/>
                <w:sz w:val="18"/>
                <w:szCs w:val="18"/>
                <w:u w:color="000000"/>
                <w:lang w:val="en-US"/>
              </w:rPr>
              <w:t xml:space="preserve">and Company/ Person </w:t>
            </w:r>
            <w:r w:rsidRPr="003724F3">
              <w:rPr>
                <w:rFonts w:ascii="Arial" w:eastAsia="Calibri" w:hAnsi="Arial" w:cs="Calibri"/>
                <w:color w:val="000000"/>
                <w:sz w:val="18"/>
                <w:szCs w:val="18"/>
                <w:u w:color="000000"/>
                <w:lang w:val="en-US"/>
              </w:rPr>
              <w:t>may deliver to each other, upon the execution of this Agreement, confidential information as defined below to be used only for the Business Purpose.</w:t>
            </w:r>
          </w:p>
        </w:tc>
        <w:tc>
          <w:tcPr>
            <w:tcW w:w="5103" w:type="dxa"/>
            <w:tcBorders>
              <w:top w:val="nil"/>
              <w:left w:val="nil"/>
              <w:bottom w:val="nil"/>
              <w:right w:val="nil"/>
            </w:tcBorders>
            <w:shd w:val="clear" w:color="auto" w:fill="auto"/>
            <w:tcMar>
              <w:top w:w="80" w:type="dxa"/>
              <w:left w:w="80" w:type="dxa"/>
              <w:bottom w:w="80" w:type="dxa"/>
              <w:right w:w="80" w:type="dxa"/>
            </w:tcMar>
          </w:tcPr>
          <w:p w14:paraId="77060229" w14:textId="77777777" w:rsidR="00E3753C" w:rsidRPr="00E3753C" w:rsidRDefault="003724F3" w:rsidP="00E3753C">
            <w:pPr>
              <w:spacing w:line="276" w:lineRule="auto"/>
              <w:jc w:val="both"/>
              <w:rPr>
                <w:rFonts w:ascii="Arial" w:hAnsi="Arial" w:cs="Arial"/>
                <w:sz w:val="18"/>
                <w:szCs w:val="18"/>
              </w:rPr>
            </w:pPr>
            <w:r w:rsidRPr="00E3753C">
              <w:rPr>
                <w:rFonts w:ascii="Arial" w:eastAsia="Calibri" w:hAnsi="Arial" w:cs="Calibri"/>
                <w:color w:val="000000"/>
                <w:sz w:val="18"/>
                <w:szCs w:val="18"/>
                <w:u w:color="000000"/>
                <w:lang w:val="nl-NL"/>
              </w:rPr>
              <w:t>oraz</w:t>
            </w:r>
            <w:r w:rsidRPr="00E3753C">
              <w:rPr>
                <w:rFonts w:ascii="Arial Unicode MS" w:hAnsi="Arial Unicode MS" w:cs="Arial Unicode MS"/>
                <w:color w:val="000000"/>
                <w:sz w:val="18"/>
                <w:szCs w:val="18"/>
                <w:u w:color="000000"/>
              </w:rPr>
              <w:br/>
            </w:r>
            <w:r w:rsidRPr="00E3753C">
              <w:rPr>
                <w:rFonts w:ascii="Arial Unicode MS" w:hAnsi="Arial Unicode MS" w:cs="Arial Unicode MS"/>
                <w:color w:val="000000"/>
                <w:sz w:val="18"/>
                <w:szCs w:val="18"/>
                <w:u w:color="000000"/>
              </w:rPr>
              <w:br/>
            </w:r>
            <w:r w:rsidR="00E3753C" w:rsidRPr="00E3753C">
              <w:rPr>
                <w:rFonts w:ascii="Arial" w:hAnsi="Arial" w:cs="Arial"/>
                <w:b/>
                <w:sz w:val="18"/>
                <w:szCs w:val="18"/>
              </w:rPr>
              <w:t>Usamah Afifi</w:t>
            </w:r>
            <w:r w:rsidR="00E3753C" w:rsidRPr="00E3753C">
              <w:rPr>
                <w:rFonts w:ascii="Arial" w:hAnsi="Arial" w:cs="Arial"/>
                <w:sz w:val="18"/>
                <w:szCs w:val="18"/>
              </w:rPr>
              <w:t xml:space="preserve"> prowadzącym działalność pod firmą „</w:t>
            </w:r>
            <w:r w:rsidR="00E3753C" w:rsidRPr="00E3753C">
              <w:rPr>
                <w:rFonts w:ascii="Arial" w:hAnsi="Arial" w:cs="Arial"/>
                <w:b/>
                <w:sz w:val="18"/>
                <w:szCs w:val="18"/>
              </w:rPr>
              <w:t>DE  Consulting Usamah Afifi</w:t>
            </w:r>
            <w:r w:rsidR="00E3753C" w:rsidRPr="00E3753C">
              <w:rPr>
                <w:rFonts w:ascii="Arial" w:hAnsi="Arial" w:cs="Arial"/>
                <w:sz w:val="18"/>
                <w:szCs w:val="18"/>
              </w:rPr>
              <w:t xml:space="preserve">” w Warszawie, adres: ul. Prochowa 24/ 26 lok. 12, 04- 360 Warszawa, Polska wpisany do Centralnej Ewidencji i Informacji o Działalności Gospodarczej, posiadający numer NIP </w:t>
            </w:r>
          </w:p>
          <w:p w14:paraId="3C8DDB5A" w14:textId="77777777" w:rsidR="00E3753C" w:rsidRPr="00E3753C" w:rsidRDefault="00E3753C" w:rsidP="00E3753C">
            <w:pPr>
              <w:spacing w:line="276" w:lineRule="auto"/>
              <w:jc w:val="both"/>
              <w:rPr>
                <w:rFonts w:ascii="Arial" w:hAnsi="Arial" w:cs="Arial"/>
                <w:sz w:val="18"/>
                <w:szCs w:val="18"/>
              </w:rPr>
            </w:pPr>
            <w:r w:rsidRPr="00E3753C">
              <w:rPr>
                <w:rFonts w:ascii="Arial" w:hAnsi="Arial" w:cs="Arial"/>
                <w:sz w:val="18"/>
                <w:szCs w:val="18"/>
              </w:rPr>
              <w:t>952 – 178- 03-99 zwaną DEC</w:t>
            </w:r>
          </w:p>
          <w:p w14:paraId="63C71026" w14:textId="77777777" w:rsidR="003724F3" w:rsidRPr="00E3753C" w:rsidRDefault="003724F3" w:rsidP="00E3753C">
            <w:pPr>
              <w:spacing w:after="120" w:line="276" w:lineRule="auto"/>
              <w:jc w:val="both"/>
              <w:rPr>
                <w:rFonts w:ascii="Arial" w:eastAsia="Arial" w:hAnsi="Arial" w:cs="Arial"/>
                <w:color w:val="000000"/>
                <w:sz w:val="18"/>
                <w:szCs w:val="18"/>
                <w:u w:color="000000"/>
              </w:rPr>
            </w:pPr>
            <w:r w:rsidRPr="00E3753C">
              <w:rPr>
                <w:rFonts w:ascii="Arial" w:eastAsia="Calibri" w:hAnsi="Arial" w:cs="Arial"/>
                <w:color w:val="000000"/>
                <w:sz w:val="18"/>
                <w:szCs w:val="18"/>
                <w:u w:color="000000"/>
              </w:rPr>
              <w:t>reprezentowaną przez</w:t>
            </w:r>
            <w:r w:rsidRPr="00E3753C">
              <w:rPr>
                <w:rFonts w:ascii="Arial" w:eastAsia="Calibri" w:hAnsi="Arial" w:cs="Calibri"/>
                <w:color w:val="000000"/>
                <w:sz w:val="18"/>
                <w:szCs w:val="18"/>
                <w:u w:color="000000"/>
              </w:rPr>
              <w:t>:</w:t>
            </w:r>
          </w:p>
          <w:p w14:paraId="66C3690E" w14:textId="77777777" w:rsidR="003724F3" w:rsidRPr="00E3753C" w:rsidRDefault="003724F3" w:rsidP="003724F3">
            <w:pPr>
              <w:spacing w:after="120"/>
              <w:jc w:val="both"/>
              <w:rPr>
                <w:rFonts w:ascii="Arial" w:eastAsia="Arial" w:hAnsi="Arial" w:cs="Arial"/>
                <w:color w:val="000000"/>
                <w:sz w:val="18"/>
                <w:szCs w:val="18"/>
                <w:u w:color="000000"/>
              </w:rPr>
            </w:pPr>
            <w:r w:rsidRPr="00E3753C">
              <w:rPr>
                <w:rFonts w:ascii="Arial" w:eastAsia="Calibri" w:hAnsi="Arial" w:cs="Calibri"/>
                <w:color w:val="000000"/>
                <w:sz w:val="18"/>
                <w:szCs w:val="18"/>
                <w:u w:color="000000"/>
              </w:rPr>
              <w:t>Usamah Afifi- Prezes</w:t>
            </w:r>
          </w:p>
          <w:p w14:paraId="71A22376" w14:textId="77777777" w:rsidR="003724F3" w:rsidRPr="003724F3" w:rsidRDefault="003724F3" w:rsidP="003724F3">
            <w:pPr>
              <w:spacing w:after="120"/>
              <w:jc w:val="both"/>
              <w:rPr>
                <w:rFonts w:ascii="Arial" w:eastAsia="Arial" w:hAnsi="Arial" w:cs="Arial"/>
                <w:color w:val="000000"/>
                <w:sz w:val="18"/>
                <w:szCs w:val="18"/>
                <w:u w:color="000000"/>
              </w:rPr>
            </w:pPr>
          </w:p>
          <w:p w14:paraId="74375CDA" w14:textId="1E2A3185" w:rsidR="003724F3" w:rsidRPr="003724F3" w:rsidRDefault="003724F3" w:rsidP="003724F3">
            <w:pPr>
              <w:spacing w:after="120"/>
              <w:jc w:val="both"/>
              <w:rPr>
                <w:rFonts w:ascii="Arial" w:eastAsia="Arial" w:hAnsi="Arial" w:cs="Arial"/>
                <w:color w:val="000000"/>
                <w:sz w:val="18"/>
                <w:szCs w:val="18"/>
                <w:u w:color="000000"/>
              </w:rPr>
            </w:pPr>
            <w:proofErr w:type="spellStart"/>
            <w:r w:rsidRPr="003724F3">
              <w:rPr>
                <w:rFonts w:ascii="Arial" w:eastAsia="Calibri" w:hAnsi="Arial" w:cs="Calibri"/>
                <w:color w:val="000000"/>
                <w:sz w:val="18"/>
                <w:szCs w:val="18"/>
                <w:u w:color="000000"/>
                <w:lang w:val="de-DE"/>
              </w:rPr>
              <w:t>Zwa</w:t>
            </w:r>
            <w:proofErr w:type="spellEnd"/>
            <w:r w:rsidRPr="003724F3">
              <w:rPr>
                <w:rFonts w:ascii="Arial" w:eastAsia="Calibri" w:hAnsi="Arial" w:cs="Calibri"/>
                <w:color w:val="000000"/>
                <w:sz w:val="18"/>
                <w:szCs w:val="18"/>
                <w:u w:color="000000"/>
              </w:rPr>
              <w:t xml:space="preserve">żywszy na wzajemne zobowiązania zawarte w niniejszej Umowie i deklarując wolę związania się jej postanowieniami, </w:t>
            </w:r>
            <w:r w:rsidR="00E3753C">
              <w:rPr>
                <w:rFonts w:ascii="Arial" w:eastAsia="Calibri" w:hAnsi="Arial" w:cs="Calibri"/>
                <w:color w:val="000000"/>
                <w:sz w:val="18"/>
                <w:szCs w:val="18"/>
                <w:u w:color="000000"/>
              </w:rPr>
              <w:t xml:space="preserve">DEC </w:t>
            </w:r>
            <w:r w:rsidRPr="003724F3">
              <w:rPr>
                <w:rFonts w:ascii="Arial" w:eastAsia="Calibri" w:hAnsi="Arial" w:cs="Calibri"/>
                <w:color w:val="000000"/>
                <w:sz w:val="18"/>
                <w:szCs w:val="18"/>
                <w:u w:color="000000"/>
              </w:rPr>
              <w:t>i</w:t>
            </w:r>
            <w:r w:rsidR="00E3753C">
              <w:rPr>
                <w:rFonts w:ascii="Arial" w:eastAsia="Calibri" w:hAnsi="Arial" w:cs="Calibri"/>
                <w:color w:val="000000"/>
                <w:sz w:val="18"/>
                <w:szCs w:val="18"/>
                <w:u w:color="000000"/>
              </w:rPr>
              <w:t xml:space="preserve"> Firma/Osoba</w:t>
            </w:r>
            <w:r w:rsidRPr="003724F3">
              <w:rPr>
                <w:rFonts w:ascii="Arial" w:eastAsia="Calibri" w:hAnsi="Arial" w:cs="Calibri"/>
                <w:color w:val="000000"/>
                <w:sz w:val="18"/>
                <w:szCs w:val="18"/>
                <w:u w:color="000000"/>
              </w:rPr>
              <w:t xml:space="preserve"> uzgadniają, co następuje:</w:t>
            </w:r>
          </w:p>
          <w:p w14:paraId="0AF2021F" w14:textId="77777777" w:rsidR="003724F3" w:rsidRPr="003724F3" w:rsidRDefault="003724F3" w:rsidP="003724F3">
            <w:pPr>
              <w:jc w:val="both"/>
              <w:rPr>
                <w:rFonts w:ascii="Arial" w:eastAsia="Arial" w:hAnsi="Arial" w:cs="Arial"/>
                <w:color w:val="000000"/>
                <w:sz w:val="18"/>
                <w:szCs w:val="18"/>
                <w:u w:color="000000"/>
              </w:rPr>
            </w:pPr>
          </w:p>
          <w:p w14:paraId="01481A89" w14:textId="77777777" w:rsidR="003724F3" w:rsidRPr="003724F3" w:rsidRDefault="003724F3" w:rsidP="003724F3">
            <w:pPr>
              <w:jc w:val="both"/>
              <w:rPr>
                <w:rFonts w:ascii="Arial" w:eastAsia="Arial" w:hAnsi="Arial" w:cs="Arial"/>
                <w:color w:val="000000"/>
                <w:sz w:val="18"/>
                <w:szCs w:val="18"/>
                <w:u w:color="000000"/>
              </w:rPr>
            </w:pPr>
          </w:p>
          <w:p w14:paraId="462EA0E2" w14:textId="77777777" w:rsidR="003724F3" w:rsidRPr="003724F3" w:rsidRDefault="003724F3" w:rsidP="003724F3">
            <w:pPr>
              <w:jc w:val="both"/>
              <w:rPr>
                <w:rFonts w:ascii="Arial" w:eastAsia="Arial" w:hAnsi="Arial" w:cs="Arial"/>
                <w:color w:val="000000"/>
                <w:sz w:val="18"/>
                <w:szCs w:val="18"/>
                <w:u w:color="000000"/>
              </w:rPr>
            </w:pPr>
          </w:p>
          <w:p w14:paraId="05DED0E7" w14:textId="77777777" w:rsidR="003724F3" w:rsidRPr="003724F3" w:rsidRDefault="003724F3" w:rsidP="003724F3">
            <w:pPr>
              <w:jc w:val="both"/>
              <w:rPr>
                <w:rFonts w:ascii="Arial" w:eastAsia="Arial" w:hAnsi="Arial" w:cs="Arial"/>
                <w:color w:val="000000"/>
                <w:sz w:val="18"/>
                <w:szCs w:val="18"/>
                <w:u w:color="000000"/>
              </w:rPr>
            </w:pPr>
          </w:p>
          <w:p w14:paraId="5000E1D8" w14:textId="77777777" w:rsidR="003724F3" w:rsidRPr="003724F3" w:rsidRDefault="003724F3" w:rsidP="003724F3">
            <w:pPr>
              <w:jc w:val="both"/>
              <w:rPr>
                <w:rFonts w:ascii="Arial" w:eastAsia="Arial" w:hAnsi="Arial" w:cs="Arial"/>
                <w:color w:val="000000"/>
                <w:sz w:val="18"/>
                <w:szCs w:val="18"/>
                <w:u w:color="000000"/>
              </w:rPr>
            </w:pPr>
          </w:p>
          <w:p w14:paraId="4CE4F096" w14:textId="77777777" w:rsidR="003724F3" w:rsidRPr="003724F3" w:rsidRDefault="003724F3" w:rsidP="003724F3">
            <w:pPr>
              <w:jc w:val="both"/>
              <w:rPr>
                <w:rFonts w:ascii="Arial" w:eastAsia="Arial" w:hAnsi="Arial" w:cs="Arial"/>
                <w:color w:val="000000"/>
                <w:sz w:val="18"/>
                <w:szCs w:val="18"/>
                <w:u w:color="000000"/>
              </w:rPr>
            </w:pPr>
          </w:p>
          <w:p w14:paraId="05EE9186" w14:textId="77777777" w:rsidR="003724F3" w:rsidRPr="003724F3" w:rsidRDefault="003724F3" w:rsidP="003724F3">
            <w:pPr>
              <w:jc w:val="both"/>
              <w:rPr>
                <w:rFonts w:ascii="Arial" w:eastAsia="Arial" w:hAnsi="Arial" w:cs="Arial"/>
                <w:color w:val="000000"/>
                <w:sz w:val="18"/>
                <w:szCs w:val="18"/>
                <w:u w:color="000000"/>
              </w:rPr>
            </w:pPr>
          </w:p>
          <w:p w14:paraId="2C516BCA" w14:textId="6353B874" w:rsidR="003724F3" w:rsidRPr="003724F3" w:rsidRDefault="003724F3" w:rsidP="00E51D51">
            <w:pPr>
              <w:jc w:val="both"/>
              <w:rPr>
                <w:rFonts w:ascii="Calibri" w:eastAsia="Calibri" w:hAnsi="Calibri" w:cs="Calibri"/>
                <w:color w:val="000000"/>
                <w:u w:color="000000"/>
              </w:rPr>
            </w:pPr>
            <w:r w:rsidRPr="003724F3">
              <w:rPr>
                <w:rFonts w:ascii="Arial" w:eastAsia="Calibri" w:hAnsi="Arial" w:cs="Calibri"/>
                <w:color w:val="000000"/>
                <w:sz w:val="18"/>
                <w:szCs w:val="18"/>
                <w:u w:color="000000"/>
              </w:rPr>
              <w:t xml:space="preserve">1. W związku z prowadzonymi rozmowami w zakresie możliwości współpracy biznesowej dotyczącej oprogramowania i/lub usług </w:t>
            </w:r>
            <w:r w:rsidR="00B202C4">
              <w:rPr>
                <w:rFonts w:ascii="Arial" w:eastAsia="Calibri" w:hAnsi="Arial" w:cs="Calibri"/>
                <w:color w:val="000000"/>
                <w:sz w:val="18"/>
                <w:szCs w:val="18"/>
                <w:u w:color="000000"/>
              </w:rPr>
              <w:t>DEC</w:t>
            </w:r>
            <w:r w:rsidRPr="003724F3">
              <w:rPr>
                <w:rFonts w:ascii="Arial" w:eastAsia="Calibri" w:hAnsi="Arial" w:cs="Calibri"/>
                <w:color w:val="000000"/>
                <w:sz w:val="18"/>
                <w:szCs w:val="18"/>
                <w:u w:color="000000"/>
              </w:rPr>
              <w:t xml:space="preserve">, </w:t>
            </w:r>
            <w:proofErr w:type="spellStart"/>
            <w:r w:rsidRPr="003724F3">
              <w:rPr>
                <w:rFonts w:ascii="Arial" w:eastAsia="Calibri" w:hAnsi="Arial" w:cs="Calibri"/>
                <w:color w:val="000000"/>
                <w:sz w:val="18"/>
                <w:szCs w:val="18"/>
                <w:u w:color="000000"/>
              </w:rPr>
              <w:t>kt</w:t>
            </w:r>
            <w:proofErr w:type="spellEnd"/>
            <w:r w:rsidRPr="003724F3">
              <w:rPr>
                <w:rFonts w:ascii="Arial" w:eastAsia="Calibri" w:hAnsi="Arial" w:cs="Calibri"/>
                <w:color w:val="000000"/>
                <w:sz w:val="18"/>
                <w:szCs w:val="18"/>
                <w:u w:color="000000"/>
                <w:lang w:val="es-ES_tradnl"/>
              </w:rPr>
              <w:t>ó</w:t>
            </w:r>
            <w:proofErr w:type="spellStart"/>
            <w:r w:rsidRPr="003724F3">
              <w:rPr>
                <w:rFonts w:ascii="Arial" w:eastAsia="Calibri" w:hAnsi="Arial" w:cs="Calibri"/>
                <w:color w:val="000000"/>
                <w:sz w:val="18"/>
                <w:szCs w:val="18"/>
                <w:u w:color="000000"/>
              </w:rPr>
              <w:t>ra</w:t>
            </w:r>
            <w:proofErr w:type="spellEnd"/>
            <w:r w:rsidRPr="003724F3">
              <w:rPr>
                <w:rFonts w:ascii="Arial" w:eastAsia="Calibri" w:hAnsi="Arial" w:cs="Calibri"/>
                <w:color w:val="000000"/>
                <w:sz w:val="18"/>
                <w:szCs w:val="18"/>
                <w:u w:color="000000"/>
              </w:rPr>
              <w:t xml:space="preserve"> jest przedmiotem </w:t>
            </w:r>
            <w:proofErr w:type="spellStart"/>
            <w:r w:rsidRPr="003724F3">
              <w:rPr>
                <w:rFonts w:ascii="Arial" w:eastAsia="Calibri" w:hAnsi="Arial" w:cs="Calibri"/>
                <w:color w:val="000000"/>
                <w:sz w:val="18"/>
                <w:szCs w:val="18"/>
                <w:u w:color="000000"/>
              </w:rPr>
              <w:t>wsp</w:t>
            </w:r>
            <w:proofErr w:type="spellEnd"/>
            <w:r w:rsidRPr="003724F3">
              <w:rPr>
                <w:rFonts w:ascii="Arial" w:eastAsia="Calibri" w:hAnsi="Arial" w:cs="Calibri"/>
                <w:color w:val="000000"/>
                <w:sz w:val="18"/>
                <w:szCs w:val="18"/>
                <w:u w:color="000000"/>
                <w:lang w:val="es-ES_tradnl"/>
              </w:rPr>
              <w:t>ó</w:t>
            </w:r>
            <w:proofErr w:type="spellStart"/>
            <w:r w:rsidRPr="003724F3">
              <w:rPr>
                <w:rFonts w:ascii="Arial" w:eastAsia="Calibri" w:hAnsi="Arial" w:cs="Calibri"/>
                <w:color w:val="000000"/>
                <w:sz w:val="18"/>
                <w:szCs w:val="18"/>
                <w:u w:color="000000"/>
              </w:rPr>
              <w:t>lnego</w:t>
            </w:r>
            <w:proofErr w:type="spellEnd"/>
            <w:r w:rsidRPr="003724F3">
              <w:rPr>
                <w:rFonts w:ascii="Arial" w:eastAsia="Calibri" w:hAnsi="Arial" w:cs="Calibri"/>
                <w:color w:val="000000"/>
                <w:sz w:val="18"/>
                <w:szCs w:val="18"/>
                <w:u w:color="000000"/>
              </w:rPr>
              <w:t xml:space="preserve"> zainteresowania („</w:t>
            </w:r>
            <w:r w:rsidRPr="003724F3">
              <w:rPr>
                <w:rFonts w:ascii="Arial" w:eastAsia="Calibri" w:hAnsi="Arial" w:cs="Calibri"/>
                <w:b/>
                <w:bCs/>
                <w:color w:val="000000"/>
                <w:sz w:val="18"/>
                <w:szCs w:val="18"/>
                <w:u w:color="000000"/>
              </w:rPr>
              <w:t>Cel biznesowy</w:t>
            </w:r>
            <w:r w:rsidRPr="003724F3">
              <w:rPr>
                <w:rFonts w:ascii="Arial" w:eastAsia="Calibri" w:hAnsi="Arial" w:cs="Calibri"/>
                <w:color w:val="000000"/>
                <w:sz w:val="18"/>
                <w:szCs w:val="18"/>
                <w:u w:color="000000"/>
              </w:rPr>
              <w:t xml:space="preserve">”), </w:t>
            </w:r>
            <w:r w:rsidR="00B202C4">
              <w:rPr>
                <w:rFonts w:ascii="Arial" w:eastAsia="Calibri" w:hAnsi="Arial" w:cs="Calibri"/>
                <w:color w:val="000000"/>
                <w:sz w:val="18"/>
                <w:szCs w:val="18"/>
                <w:u w:color="000000"/>
              </w:rPr>
              <w:t>DEC</w:t>
            </w:r>
            <w:r w:rsidRPr="003724F3">
              <w:rPr>
                <w:rFonts w:ascii="Arial" w:eastAsia="Calibri" w:hAnsi="Arial" w:cs="Calibri"/>
                <w:color w:val="000000"/>
                <w:sz w:val="18"/>
                <w:szCs w:val="18"/>
                <w:u w:color="000000"/>
              </w:rPr>
              <w:t xml:space="preserve"> i </w:t>
            </w:r>
            <w:r w:rsidR="00B202C4">
              <w:rPr>
                <w:rFonts w:ascii="Arial" w:eastAsia="Calibri" w:hAnsi="Arial" w:cs="Calibri"/>
                <w:color w:val="000000"/>
                <w:sz w:val="18"/>
                <w:szCs w:val="18"/>
                <w:u w:color="000000"/>
              </w:rPr>
              <w:t xml:space="preserve">Firma/ osoba </w:t>
            </w:r>
            <w:r w:rsidRPr="003724F3">
              <w:rPr>
                <w:rFonts w:ascii="Arial" w:eastAsia="Calibri" w:hAnsi="Arial" w:cs="Calibri"/>
                <w:color w:val="000000"/>
                <w:sz w:val="18"/>
                <w:szCs w:val="18"/>
                <w:u w:color="000000"/>
              </w:rPr>
              <w:t>mogą sobie przekazywać, po podpisaniu niniejszej Umowy, informacje poufne określone poniżej do wykorzystania wyłącznie zgodnie z Celem biznesowym.</w:t>
            </w:r>
          </w:p>
        </w:tc>
      </w:tr>
    </w:tbl>
    <w:p w14:paraId="1DBE5CF3" w14:textId="77777777" w:rsidR="003724F3" w:rsidRPr="003724F3" w:rsidRDefault="003724F3" w:rsidP="003724F3">
      <w:pPr>
        <w:widowControl w:val="0"/>
        <w:pBdr>
          <w:top w:val="nil"/>
          <w:left w:val="nil"/>
          <w:bottom w:val="nil"/>
          <w:right w:val="nil"/>
          <w:between w:val="nil"/>
          <w:bar w:val="nil"/>
        </w:pBdr>
        <w:spacing w:line="240" w:lineRule="auto"/>
        <w:ind w:left="110" w:hanging="110"/>
        <w:rPr>
          <w:rFonts w:ascii="Arial" w:eastAsia="Arial" w:hAnsi="Arial" w:cs="Arial"/>
          <w:color w:val="000000"/>
          <w:sz w:val="18"/>
          <w:szCs w:val="18"/>
          <w:u w:color="000000"/>
          <w:bdr w:val="nil"/>
          <w:lang w:eastAsia="pl-PL"/>
        </w:rPr>
      </w:pPr>
    </w:p>
    <w:p w14:paraId="2B009C0A" w14:textId="77777777" w:rsidR="003724F3" w:rsidRPr="003724F3" w:rsidRDefault="003724F3" w:rsidP="003724F3">
      <w:pPr>
        <w:widowControl w:val="0"/>
        <w:pBdr>
          <w:top w:val="nil"/>
          <w:left w:val="nil"/>
          <w:bottom w:val="nil"/>
          <w:right w:val="nil"/>
          <w:between w:val="nil"/>
          <w:bar w:val="nil"/>
        </w:pBdr>
        <w:spacing w:line="240" w:lineRule="auto"/>
        <w:ind w:left="2" w:hanging="2"/>
        <w:jc w:val="both"/>
        <w:rPr>
          <w:rFonts w:ascii="Arial" w:eastAsia="Arial" w:hAnsi="Arial" w:cs="Arial"/>
          <w:color w:val="000000"/>
          <w:sz w:val="18"/>
          <w:szCs w:val="18"/>
          <w:u w:color="000000"/>
          <w:bdr w:val="nil"/>
          <w:lang w:eastAsia="pl-PL"/>
        </w:rPr>
      </w:pPr>
    </w:p>
    <w:p w14:paraId="516EE33B" w14:textId="77777777" w:rsidR="003724F3" w:rsidRPr="003724F3" w:rsidRDefault="003724F3" w:rsidP="003724F3">
      <w:pPr>
        <w:widowControl w:val="0"/>
        <w:pBdr>
          <w:top w:val="nil"/>
          <w:left w:val="nil"/>
          <w:bottom w:val="nil"/>
          <w:right w:val="nil"/>
          <w:between w:val="nil"/>
          <w:bar w:val="nil"/>
        </w:pBdr>
        <w:spacing w:line="240" w:lineRule="auto"/>
        <w:jc w:val="both"/>
        <w:rPr>
          <w:rFonts w:ascii="Arial" w:eastAsia="Arial" w:hAnsi="Arial" w:cs="Arial"/>
          <w:color w:val="000000"/>
          <w:sz w:val="18"/>
          <w:szCs w:val="18"/>
          <w:u w:color="000000"/>
          <w:bdr w:val="nil"/>
          <w:lang w:eastAsia="pl-PL"/>
        </w:rPr>
      </w:pPr>
    </w:p>
    <w:p w14:paraId="26101FBC" w14:textId="77777777" w:rsidR="003724F3" w:rsidRPr="003724F3" w:rsidRDefault="003724F3" w:rsidP="003724F3">
      <w:pPr>
        <w:pBdr>
          <w:top w:val="nil"/>
          <w:left w:val="nil"/>
          <w:bottom w:val="nil"/>
          <w:right w:val="nil"/>
          <w:between w:val="nil"/>
          <w:bar w:val="nil"/>
        </w:pBdr>
        <w:spacing w:line="240" w:lineRule="auto"/>
        <w:jc w:val="both"/>
        <w:rPr>
          <w:rFonts w:ascii="Arial" w:eastAsia="Arial" w:hAnsi="Arial" w:cs="Arial"/>
          <w:color w:val="000000"/>
          <w:sz w:val="18"/>
          <w:szCs w:val="18"/>
          <w:u w:color="000000"/>
          <w:bdr w:val="nil"/>
          <w:lang w:eastAsia="pl-PL"/>
        </w:rPr>
      </w:pPr>
    </w:p>
    <w:tbl>
      <w:tblPr>
        <w:tblStyle w:val="TableNormal"/>
        <w:tblW w:w="1053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8"/>
        <w:gridCol w:w="160"/>
        <w:gridCol w:w="5097"/>
        <w:gridCol w:w="180"/>
      </w:tblGrid>
      <w:tr w:rsidR="003724F3" w:rsidRPr="003724F3" w14:paraId="35AAFDDA" w14:textId="77777777" w:rsidTr="00276245">
        <w:trPr>
          <w:trHeight w:val="5214"/>
        </w:trPr>
        <w:tc>
          <w:tcPr>
            <w:tcW w:w="5258" w:type="dxa"/>
            <w:gridSpan w:val="2"/>
            <w:tcBorders>
              <w:top w:val="nil"/>
              <w:left w:val="nil"/>
              <w:bottom w:val="nil"/>
              <w:right w:val="nil"/>
            </w:tcBorders>
            <w:shd w:val="clear" w:color="auto" w:fill="auto"/>
            <w:tcMar>
              <w:top w:w="80" w:type="dxa"/>
              <w:left w:w="80" w:type="dxa"/>
              <w:bottom w:w="80" w:type="dxa"/>
              <w:right w:w="80" w:type="dxa"/>
            </w:tcMar>
          </w:tcPr>
          <w:p w14:paraId="539E25D8" w14:textId="77777777" w:rsidR="003724F3" w:rsidRPr="003724F3" w:rsidRDefault="003724F3" w:rsidP="003724F3">
            <w:pPr>
              <w:spacing w:after="120"/>
              <w:jc w:val="both"/>
              <w:rPr>
                <w:rFonts w:cs="Arial Unicode MS"/>
                <w:color w:val="000000"/>
                <w:sz w:val="24"/>
                <w:szCs w:val="24"/>
                <w:u w:color="000000"/>
                <w:lang w:val="en-US"/>
              </w:rPr>
            </w:pPr>
            <w:r w:rsidRPr="003724F3">
              <w:rPr>
                <w:rFonts w:ascii="Arial" w:hAnsi="Arial" w:cs="Arial Unicode MS"/>
                <w:color w:val="000000"/>
                <w:sz w:val="18"/>
                <w:szCs w:val="18"/>
                <w:u w:color="000000"/>
                <w:lang w:val="en-US"/>
              </w:rPr>
              <w:lastRenderedPageBreak/>
              <w:t>2. For purposes of this Agreement, "</w:t>
            </w:r>
            <w:r w:rsidRPr="003724F3">
              <w:rPr>
                <w:rFonts w:ascii="Arial" w:hAnsi="Arial" w:cs="Arial Unicode MS"/>
                <w:b/>
                <w:bCs/>
                <w:color w:val="000000"/>
                <w:sz w:val="18"/>
                <w:szCs w:val="18"/>
                <w:u w:color="000000"/>
                <w:lang w:val="en-US"/>
              </w:rPr>
              <w:t>Confidential Information</w:t>
            </w:r>
            <w:r w:rsidRPr="003724F3">
              <w:rPr>
                <w:rFonts w:ascii="Arial" w:hAnsi="Arial" w:cs="Arial Unicode MS"/>
                <w:color w:val="000000"/>
                <w:sz w:val="18"/>
                <w:szCs w:val="18"/>
                <w:u w:color="000000"/>
                <w:lang w:val="en-US"/>
              </w:rPr>
              <w:t>" means any technical or business information disclosed by one party to the other in the context of contractual or pre-contractual relations that: (</w:t>
            </w:r>
            <w:proofErr w:type="spellStart"/>
            <w:r w:rsidRPr="003724F3">
              <w:rPr>
                <w:rFonts w:ascii="Arial" w:hAnsi="Arial" w:cs="Arial Unicode MS"/>
                <w:color w:val="000000"/>
                <w:sz w:val="18"/>
                <w:szCs w:val="18"/>
                <w:u w:color="000000"/>
                <w:lang w:val="en-US"/>
              </w:rPr>
              <w:t>i</w:t>
            </w:r>
            <w:proofErr w:type="spellEnd"/>
            <w:r w:rsidRPr="003724F3">
              <w:rPr>
                <w:rFonts w:ascii="Arial" w:hAnsi="Arial" w:cs="Arial Unicode MS"/>
                <w:color w:val="000000"/>
                <w:sz w:val="18"/>
                <w:szCs w:val="18"/>
                <w:u w:color="000000"/>
                <w:lang w:val="en-US"/>
              </w:rPr>
              <w:t>) is clearly identified as confidential and/or proprietary at the time of disclosure; and (ii) is by its nature recognizable potentially confidential or is disclosed in a manner that it may be reasonably inferred to be confidential and/or proprietary to the disclosing party at the time of disclosure. Confidential Information shall not include information that: (</w:t>
            </w:r>
            <w:proofErr w:type="spellStart"/>
            <w:r w:rsidRPr="003724F3">
              <w:rPr>
                <w:rFonts w:ascii="Arial" w:hAnsi="Arial" w:cs="Arial Unicode MS"/>
                <w:color w:val="000000"/>
                <w:sz w:val="18"/>
                <w:szCs w:val="18"/>
                <w:u w:color="000000"/>
                <w:lang w:val="en-US"/>
              </w:rPr>
              <w:t>i</w:t>
            </w:r>
            <w:proofErr w:type="spellEnd"/>
            <w:r w:rsidRPr="003724F3">
              <w:rPr>
                <w:rFonts w:ascii="Arial" w:hAnsi="Arial" w:cs="Arial Unicode MS"/>
                <w:color w:val="000000"/>
                <w:sz w:val="18"/>
                <w:szCs w:val="18"/>
                <w:u w:color="000000"/>
                <w:lang w:val="en-US"/>
              </w:rPr>
              <w:t>) has become generally known or available to the public through no act or omission on the part of the receiving party; (ii) was known by the receiving party without restriction as to use or disclosure prior to receiving such information from the disclosing party; (iii) is rightfully acquired by the receiving party from a third party who has the right to disclose it and who provides it without restriction as to use or disclosure; or (iv) is independently developed by the receiving party without use of the Confidential Information of the disclosing party.</w:t>
            </w:r>
          </w:p>
        </w:tc>
        <w:tc>
          <w:tcPr>
            <w:tcW w:w="5277" w:type="dxa"/>
            <w:gridSpan w:val="2"/>
            <w:tcBorders>
              <w:top w:val="nil"/>
              <w:left w:val="nil"/>
              <w:bottom w:val="nil"/>
              <w:right w:val="nil"/>
            </w:tcBorders>
            <w:shd w:val="clear" w:color="auto" w:fill="auto"/>
            <w:tcMar>
              <w:top w:w="80" w:type="dxa"/>
              <w:left w:w="80" w:type="dxa"/>
              <w:bottom w:w="80" w:type="dxa"/>
              <w:right w:w="80" w:type="dxa"/>
            </w:tcMar>
          </w:tcPr>
          <w:p w14:paraId="751EB24C" w14:textId="77777777" w:rsidR="003724F3" w:rsidRPr="003724F3" w:rsidRDefault="003724F3" w:rsidP="003724F3">
            <w:pPr>
              <w:jc w:val="both"/>
              <w:rPr>
                <w:rFonts w:ascii="Calibri" w:eastAsia="Calibri" w:hAnsi="Calibri" w:cs="Calibri"/>
                <w:color w:val="000000"/>
                <w:u w:color="000000"/>
              </w:rPr>
            </w:pPr>
            <w:r w:rsidRPr="003724F3">
              <w:rPr>
                <w:rFonts w:ascii="Arial" w:eastAsia="Calibri" w:hAnsi="Arial" w:cs="Calibri"/>
                <w:color w:val="000000"/>
                <w:sz w:val="18"/>
                <w:szCs w:val="18"/>
                <w:u w:color="000000"/>
              </w:rPr>
              <w:t>2. Do cel</w:t>
            </w:r>
            <w:r w:rsidRPr="003724F3">
              <w:rPr>
                <w:rFonts w:ascii="Arial" w:eastAsia="Calibri" w:hAnsi="Arial" w:cs="Calibri"/>
                <w:color w:val="000000"/>
                <w:sz w:val="18"/>
                <w:szCs w:val="18"/>
                <w:u w:color="000000"/>
                <w:lang w:val="es-ES_tradnl"/>
              </w:rPr>
              <w:t>ó</w:t>
            </w:r>
            <w:r w:rsidRPr="003724F3">
              <w:rPr>
                <w:rFonts w:ascii="Arial" w:eastAsia="Calibri" w:hAnsi="Arial" w:cs="Calibri"/>
                <w:color w:val="000000"/>
                <w:sz w:val="18"/>
                <w:szCs w:val="18"/>
                <w:u w:color="000000"/>
              </w:rPr>
              <w:t>w niniejszej Umowy „</w:t>
            </w:r>
            <w:r w:rsidRPr="003724F3">
              <w:rPr>
                <w:rFonts w:ascii="Arial" w:eastAsia="Calibri" w:hAnsi="Arial" w:cs="Calibri"/>
                <w:b/>
                <w:bCs/>
                <w:color w:val="000000"/>
                <w:sz w:val="18"/>
                <w:szCs w:val="18"/>
                <w:u w:color="000000"/>
              </w:rPr>
              <w:t>Informacje poufne</w:t>
            </w:r>
            <w:r w:rsidRPr="003724F3">
              <w:rPr>
                <w:rFonts w:ascii="Arial" w:eastAsia="Calibri" w:hAnsi="Arial" w:cs="Calibri"/>
                <w:color w:val="000000"/>
                <w:sz w:val="18"/>
                <w:szCs w:val="18"/>
                <w:u w:color="000000"/>
              </w:rPr>
              <w:t xml:space="preserve">” oznaczają wszelkie ujawniane przez jedną ze stron drugiej stronie </w:t>
            </w:r>
            <w:r w:rsidRPr="003724F3">
              <w:rPr>
                <w:rFonts w:ascii="Arial Unicode MS" w:hAnsi="Arial Unicode MS" w:cs="Arial Unicode MS"/>
                <w:color w:val="000000"/>
                <w:sz w:val="18"/>
                <w:szCs w:val="18"/>
                <w:u w:color="000000"/>
              </w:rPr>
              <w:br/>
            </w:r>
            <w:r w:rsidRPr="003724F3">
              <w:rPr>
                <w:rFonts w:ascii="Arial" w:eastAsia="Calibri" w:hAnsi="Arial" w:cs="Calibri"/>
                <w:color w:val="000000"/>
                <w:sz w:val="18"/>
                <w:szCs w:val="18"/>
                <w:u w:color="000000"/>
              </w:rPr>
              <w:t xml:space="preserve">w kontekście relacji umownych i pozaumownych informacje techniczne lub biznesowe, </w:t>
            </w:r>
            <w:proofErr w:type="spellStart"/>
            <w:r w:rsidRPr="003724F3">
              <w:rPr>
                <w:rFonts w:ascii="Arial" w:eastAsia="Calibri" w:hAnsi="Arial" w:cs="Calibri"/>
                <w:color w:val="000000"/>
                <w:sz w:val="18"/>
                <w:szCs w:val="18"/>
                <w:u w:color="000000"/>
              </w:rPr>
              <w:t>kt</w:t>
            </w:r>
            <w:proofErr w:type="spellEnd"/>
            <w:r w:rsidRPr="003724F3">
              <w:rPr>
                <w:rFonts w:ascii="Arial" w:eastAsia="Calibri" w:hAnsi="Arial" w:cs="Calibri"/>
                <w:color w:val="000000"/>
                <w:sz w:val="18"/>
                <w:szCs w:val="18"/>
                <w:u w:color="000000"/>
                <w:lang w:val="es-ES_tradnl"/>
              </w:rPr>
              <w:t>ó</w:t>
            </w:r>
            <w:r w:rsidRPr="003724F3">
              <w:rPr>
                <w:rFonts w:ascii="Arial" w:eastAsia="Calibri" w:hAnsi="Arial" w:cs="Calibri"/>
                <w:color w:val="000000"/>
                <w:sz w:val="18"/>
                <w:szCs w:val="18"/>
                <w:u w:color="000000"/>
              </w:rPr>
              <w:t xml:space="preserve">re: (i) są jasno określone jako poufne i/lub zastrzeżone w chwili ujawnienia; oraz (ii) </w:t>
            </w:r>
            <w:r w:rsidRPr="003724F3">
              <w:rPr>
                <w:rFonts w:ascii="Arial Unicode MS" w:hAnsi="Arial Unicode MS" w:cs="Arial Unicode MS"/>
                <w:color w:val="000000"/>
                <w:sz w:val="18"/>
                <w:szCs w:val="18"/>
                <w:u w:color="000000"/>
              </w:rPr>
              <w:br/>
            </w:r>
            <w:r w:rsidRPr="003724F3">
              <w:rPr>
                <w:rFonts w:ascii="Arial" w:eastAsia="Calibri" w:hAnsi="Arial" w:cs="Calibri"/>
                <w:color w:val="000000"/>
                <w:sz w:val="18"/>
                <w:szCs w:val="18"/>
                <w:u w:color="000000"/>
              </w:rPr>
              <w:t xml:space="preserve">w związku ze swoim charakterem są rozpoznawalne jako potencjalnie poufne lub są ujawniane w taki </w:t>
            </w:r>
            <w:proofErr w:type="spellStart"/>
            <w:r w:rsidRPr="003724F3">
              <w:rPr>
                <w:rFonts w:ascii="Arial" w:eastAsia="Calibri" w:hAnsi="Arial" w:cs="Calibri"/>
                <w:color w:val="000000"/>
                <w:sz w:val="18"/>
                <w:szCs w:val="18"/>
                <w:u w:color="000000"/>
              </w:rPr>
              <w:t>spos</w:t>
            </w:r>
            <w:proofErr w:type="spellEnd"/>
            <w:r w:rsidRPr="003724F3">
              <w:rPr>
                <w:rFonts w:ascii="Arial" w:eastAsia="Calibri" w:hAnsi="Arial" w:cs="Calibri"/>
                <w:color w:val="000000"/>
                <w:sz w:val="18"/>
                <w:szCs w:val="18"/>
                <w:u w:color="000000"/>
                <w:lang w:val="es-ES_tradnl"/>
              </w:rPr>
              <w:t>ó</w:t>
            </w:r>
            <w:r w:rsidRPr="003724F3">
              <w:rPr>
                <w:rFonts w:ascii="Arial" w:eastAsia="Calibri" w:hAnsi="Arial" w:cs="Calibri"/>
                <w:color w:val="000000"/>
                <w:sz w:val="18"/>
                <w:szCs w:val="18"/>
                <w:u w:color="000000"/>
              </w:rPr>
              <w:t xml:space="preserve">b, że można racjonalnie wywnioskować, że są poufne i/lub zastrzeżone dla strony ujawniającej w chwili ujawnienia. Informacje poufne nie obejmują informacji, </w:t>
            </w:r>
            <w:proofErr w:type="spellStart"/>
            <w:r w:rsidRPr="003724F3">
              <w:rPr>
                <w:rFonts w:ascii="Arial" w:eastAsia="Calibri" w:hAnsi="Arial" w:cs="Calibri"/>
                <w:color w:val="000000"/>
                <w:sz w:val="18"/>
                <w:szCs w:val="18"/>
                <w:u w:color="000000"/>
              </w:rPr>
              <w:t>kt</w:t>
            </w:r>
            <w:proofErr w:type="spellEnd"/>
            <w:r w:rsidRPr="003724F3">
              <w:rPr>
                <w:rFonts w:ascii="Arial" w:eastAsia="Calibri" w:hAnsi="Arial" w:cs="Calibri"/>
                <w:color w:val="000000"/>
                <w:sz w:val="18"/>
                <w:szCs w:val="18"/>
                <w:u w:color="000000"/>
                <w:lang w:val="es-ES_tradnl"/>
              </w:rPr>
              <w:t>ó</w:t>
            </w:r>
            <w:r w:rsidRPr="003724F3">
              <w:rPr>
                <w:rFonts w:ascii="Arial" w:eastAsia="Calibri" w:hAnsi="Arial" w:cs="Calibri"/>
                <w:color w:val="000000"/>
                <w:sz w:val="18"/>
                <w:szCs w:val="18"/>
                <w:u w:color="000000"/>
              </w:rPr>
              <w:t xml:space="preserve">re: (a) stały się powszechnie znane lub dostępne bez związku z podjęciem lub zaniechaniem działania przez stronę otrzymującą; (ii) były znane stronie otrzymującej bez ograniczeń dotyczących ich wykorzystania lub ujawnienia przed otrzymaniem takich informacji od strony ujawniającej; (iii) zostały uzyskane zgodnie z prawem przez stronę otrzymującą od strony trzeciej, </w:t>
            </w:r>
            <w:proofErr w:type="spellStart"/>
            <w:r w:rsidRPr="003724F3">
              <w:rPr>
                <w:rFonts w:ascii="Arial" w:eastAsia="Calibri" w:hAnsi="Arial" w:cs="Calibri"/>
                <w:color w:val="000000"/>
                <w:sz w:val="18"/>
                <w:szCs w:val="18"/>
                <w:u w:color="000000"/>
              </w:rPr>
              <w:t>kt</w:t>
            </w:r>
            <w:proofErr w:type="spellEnd"/>
            <w:r w:rsidRPr="003724F3">
              <w:rPr>
                <w:rFonts w:ascii="Arial" w:eastAsia="Calibri" w:hAnsi="Arial" w:cs="Calibri"/>
                <w:color w:val="000000"/>
                <w:sz w:val="18"/>
                <w:szCs w:val="18"/>
                <w:u w:color="000000"/>
                <w:lang w:val="es-ES_tradnl"/>
              </w:rPr>
              <w:t>ó</w:t>
            </w:r>
            <w:proofErr w:type="spellStart"/>
            <w:r w:rsidRPr="003724F3">
              <w:rPr>
                <w:rFonts w:ascii="Arial" w:eastAsia="Calibri" w:hAnsi="Arial" w:cs="Calibri"/>
                <w:color w:val="000000"/>
                <w:sz w:val="18"/>
                <w:szCs w:val="18"/>
                <w:u w:color="000000"/>
              </w:rPr>
              <w:t>ra</w:t>
            </w:r>
            <w:proofErr w:type="spellEnd"/>
            <w:r w:rsidRPr="003724F3">
              <w:rPr>
                <w:rFonts w:ascii="Arial" w:eastAsia="Calibri" w:hAnsi="Arial" w:cs="Calibri"/>
                <w:color w:val="000000"/>
                <w:sz w:val="18"/>
                <w:szCs w:val="18"/>
                <w:u w:color="000000"/>
              </w:rPr>
              <w:t xml:space="preserve"> ma prawo do ich ujawnienia oraz </w:t>
            </w:r>
            <w:proofErr w:type="spellStart"/>
            <w:r w:rsidRPr="003724F3">
              <w:rPr>
                <w:rFonts w:ascii="Arial" w:eastAsia="Calibri" w:hAnsi="Arial" w:cs="Calibri"/>
                <w:color w:val="000000"/>
                <w:sz w:val="18"/>
                <w:szCs w:val="18"/>
                <w:u w:color="000000"/>
              </w:rPr>
              <w:t>kt</w:t>
            </w:r>
            <w:proofErr w:type="spellEnd"/>
            <w:r w:rsidRPr="003724F3">
              <w:rPr>
                <w:rFonts w:ascii="Arial" w:eastAsia="Calibri" w:hAnsi="Arial" w:cs="Calibri"/>
                <w:color w:val="000000"/>
                <w:sz w:val="18"/>
                <w:szCs w:val="18"/>
                <w:u w:color="000000"/>
                <w:lang w:val="es-ES_tradnl"/>
              </w:rPr>
              <w:t>ó</w:t>
            </w:r>
            <w:proofErr w:type="spellStart"/>
            <w:r w:rsidRPr="003724F3">
              <w:rPr>
                <w:rFonts w:ascii="Arial" w:eastAsia="Calibri" w:hAnsi="Arial" w:cs="Calibri"/>
                <w:color w:val="000000"/>
                <w:sz w:val="18"/>
                <w:szCs w:val="18"/>
                <w:u w:color="000000"/>
              </w:rPr>
              <w:t>ra</w:t>
            </w:r>
            <w:proofErr w:type="spellEnd"/>
            <w:r w:rsidRPr="003724F3">
              <w:rPr>
                <w:rFonts w:ascii="Arial" w:eastAsia="Calibri" w:hAnsi="Arial" w:cs="Calibri"/>
                <w:color w:val="000000"/>
                <w:sz w:val="18"/>
                <w:szCs w:val="18"/>
                <w:u w:color="000000"/>
              </w:rPr>
              <w:t xml:space="preserve"> przekazuje je bez ograniczeń dotyczących ich wykorzystania i ujawniania; lub (iv) zostały opracowane niezależnie przez stronę otrzymującą bez wykorzystywania Informacji poufnych strony ujawniającej.</w:t>
            </w:r>
          </w:p>
        </w:tc>
      </w:tr>
      <w:tr w:rsidR="003724F3" w:rsidRPr="003724F3" w14:paraId="45CD1968" w14:textId="77777777" w:rsidTr="00276245">
        <w:trPr>
          <w:trHeight w:val="4260"/>
        </w:trPr>
        <w:tc>
          <w:tcPr>
            <w:tcW w:w="5258" w:type="dxa"/>
            <w:gridSpan w:val="2"/>
            <w:tcBorders>
              <w:top w:val="nil"/>
              <w:left w:val="nil"/>
              <w:bottom w:val="nil"/>
              <w:right w:val="nil"/>
            </w:tcBorders>
            <w:shd w:val="clear" w:color="auto" w:fill="auto"/>
            <w:tcMar>
              <w:top w:w="80" w:type="dxa"/>
              <w:left w:w="80" w:type="dxa"/>
              <w:bottom w:w="80" w:type="dxa"/>
              <w:right w:w="80" w:type="dxa"/>
            </w:tcMar>
          </w:tcPr>
          <w:p w14:paraId="7BD971ED" w14:textId="77777777" w:rsidR="003724F3" w:rsidRPr="003724F3" w:rsidRDefault="003724F3" w:rsidP="003724F3">
            <w:pPr>
              <w:jc w:val="both"/>
              <w:rPr>
                <w:rFonts w:ascii="Arial" w:hAnsi="Arial" w:cs="Arial Unicode MS"/>
                <w:b/>
                <w:bCs/>
                <w:color w:val="000000"/>
                <w:u w:color="000000"/>
                <w:lang w:val="en-US"/>
              </w:rPr>
            </w:pPr>
            <w:r w:rsidRPr="003724F3">
              <w:rPr>
                <w:rFonts w:ascii="Arial" w:hAnsi="Arial" w:cs="Arial Unicode MS"/>
                <w:color w:val="000000"/>
                <w:sz w:val="18"/>
                <w:szCs w:val="18"/>
                <w:u w:color="000000"/>
                <w:lang w:val="en-US"/>
              </w:rPr>
              <w:t>3. Each party agrees: (</w:t>
            </w:r>
            <w:proofErr w:type="spellStart"/>
            <w:r w:rsidRPr="003724F3">
              <w:rPr>
                <w:rFonts w:ascii="Arial" w:hAnsi="Arial" w:cs="Arial Unicode MS"/>
                <w:color w:val="000000"/>
                <w:sz w:val="18"/>
                <w:szCs w:val="18"/>
                <w:u w:color="000000"/>
                <w:lang w:val="en-US"/>
              </w:rPr>
              <w:t>i</w:t>
            </w:r>
            <w:proofErr w:type="spellEnd"/>
            <w:r w:rsidRPr="003724F3">
              <w:rPr>
                <w:rFonts w:ascii="Arial" w:hAnsi="Arial" w:cs="Arial Unicode MS"/>
                <w:color w:val="000000"/>
                <w:sz w:val="18"/>
                <w:szCs w:val="18"/>
                <w:u w:color="000000"/>
                <w:lang w:val="en-US"/>
              </w:rPr>
              <w:t xml:space="preserve">) to maintain the other party's Confidential Information in strict confidence; (ii) not to disclose such Confidential Information to any third party except to the extent stated below; and (iii) not to use any such Confidential Information for any purpose other than the Business Purpose. Each party may disclose the Confidential Information of the other party to its representatives (defined below) whose access is necessary to enable it to exercise its rights and/or perform its obligations hereunder, and who are under obligations of confidentiality substantially similar to those set forth herein. </w:t>
            </w:r>
            <w:r w:rsidRPr="003724F3">
              <w:rPr>
                <w:rFonts w:ascii="Arial" w:hAnsi="Arial" w:cs="Arial Unicode MS"/>
                <w:b/>
                <w:bCs/>
                <w:color w:val="000000"/>
                <w:sz w:val="18"/>
                <w:szCs w:val="18"/>
                <w:u w:color="000000"/>
                <w:lang w:val="en-US"/>
              </w:rPr>
              <w:t>“Representatives”</w:t>
            </w:r>
            <w:r w:rsidRPr="003724F3">
              <w:rPr>
                <w:rFonts w:ascii="Arial" w:hAnsi="Arial" w:cs="Arial Unicode MS"/>
                <w:color w:val="000000"/>
                <w:sz w:val="18"/>
                <w:szCs w:val="18"/>
                <w:u w:color="000000"/>
                <w:lang w:val="en-US"/>
              </w:rPr>
              <w:t xml:space="preserve"> shall mean: (</w:t>
            </w:r>
            <w:proofErr w:type="spellStart"/>
            <w:r w:rsidRPr="003724F3">
              <w:rPr>
                <w:rFonts w:ascii="Arial" w:hAnsi="Arial" w:cs="Arial Unicode MS"/>
                <w:color w:val="000000"/>
                <w:sz w:val="18"/>
                <w:szCs w:val="18"/>
                <w:u w:color="000000"/>
                <w:lang w:val="en-US"/>
              </w:rPr>
              <w:t>i</w:t>
            </w:r>
            <w:proofErr w:type="spellEnd"/>
            <w:r w:rsidRPr="003724F3">
              <w:rPr>
                <w:rFonts w:ascii="Arial" w:hAnsi="Arial" w:cs="Arial Unicode MS"/>
                <w:color w:val="000000"/>
                <w:sz w:val="18"/>
                <w:szCs w:val="18"/>
                <w:u w:color="000000"/>
                <w:lang w:val="en-US"/>
              </w:rPr>
              <w:t>) employees of the party and its affiliates; and (ii) attorneys, accountants, (sub-) contractors or other professional business advisors of the party. Each party is responsible for any breach of the terms of this Agreement by it or its Representatives.</w:t>
            </w:r>
          </w:p>
        </w:tc>
        <w:tc>
          <w:tcPr>
            <w:tcW w:w="5277" w:type="dxa"/>
            <w:gridSpan w:val="2"/>
            <w:tcBorders>
              <w:top w:val="nil"/>
              <w:left w:val="nil"/>
              <w:bottom w:val="nil"/>
              <w:right w:val="nil"/>
            </w:tcBorders>
            <w:shd w:val="clear" w:color="auto" w:fill="auto"/>
            <w:tcMar>
              <w:top w:w="80" w:type="dxa"/>
              <w:left w:w="80" w:type="dxa"/>
              <w:bottom w:w="80" w:type="dxa"/>
              <w:right w:w="80" w:type="dxa"/>
            </w:tcMar>
          </w:tcPr>
          <w:p w14:paraId="5FF49A37" w14:textId="77777777" w:rsidR="003724F3" w:rsidRPr="003724F3" w:rsidRDefault="003724F3" w:rsidP="003724F3">
            <w:pPr>
              <w:tabs>
                <w:tab w:val="left" w:pos="540"/>
              </w:tabs>
              <w:spacing w:after="120"/>
              <w:jc w:val="both"/>
              <w:rPr>
                <w:rFonts w:ascii="Calibri" w:eastAsia="Calibri" w:hAnsi="Calibri" w:cs="Calibri"/>
                <w:color w:val="000000"/>
                <w:u w:color="000000"/>
              </w:rPr>
            </w:pPr>
            <w:r w:rsidRPr="003724F3">
              <w:rPr>
                <w:rFonts w:ascii="Arial" w:eastAsia="Calibri" w:hAnsi="Arial" w:cs="Calibri"/>
                <w:color w:val="000000"/>
                <w:sz w:val="18"/>
                <w:szCs w:val="18"/>
                <w:u w:color="000000"/>
              </w:rPr>
              <w:t>3. Każda ze stron zobowiązuje się do: (i) zachowania w ścisłej tajemnicy Informacji poufnych drugiej strony; (ii) nieujawniania takich Informacji poufnych stronie trzeciej, z wyjątkiem sytuacji określonych poniżej; oraz (iii) niewykorzystywania takich Informacji poufnych do cel</w:t>
            </w:r>
            <w:r w:rsidRPr="003724F3">
              <w:rPr>
                <w:rFonts w:ascii="Arial" w:eastAsia="Calibri" w:hAnsi="Arial" w:cs="Calibri"/>
                <w:color w:val="000000"/>
                <w:sz w:val="18"/>
                <w:szCs w:val="18"/>
                <w:u w:color="000000"/>
                <w:lang w:val="es-ES_tradnl"/>
              </w:rPr>
              <w:t>ó</w:t>
            </w:r>
            <w:r w:rsidRPr="003724F3">
              <w:rPr>
                <w:rFonts w:ascii="Arial" w:eastAsia="Calibri" w:hAnsi="Arial" w:cs="Calibri"/>
                <w:color w:val="000000"/>
                <w:sz w:val="18"/>
                <w:szCs w:val="18"/>
                <w:u w:color="000000"/>
              </w:rPr>
              <w:t xml:space="preserve">w innych niż Cel biznesowy. Każda ze stron może ujawnić Informacje poufne drugiej strony swoim przedstawicielom (określonym poniżej), dla </w:t>
            </w:r>
            <w:proofErr w:type="spellStart"/>
            <w:r w:rsidRPr="003724F3">
              <w:rPr>
                <w:rFonts w:ascii="Arial" w:eastAsia="Calibri" w:hAnsi="Arial" w:cs="Calibri"/>
                <w:color w:val="000000"/>
                <w:sz w:val="18"/>
                <w:szCs w:val="18"/>
                <w:u w:color="000000"/>
              </w:rPr>
              <w:t>kt</w:t>
            </w:r>
            <w:proofErr w:type="spellEnd"/>
            <w:r w:rsidRPr="003724F3">
              <w:rPr>
                <w:rFonts w:ascii="Arial" w:eastAsia="Calibri" w:hAnsi="Arial" w:cs="Calibri"/>
                <w:color w:val="000000"/>
                <w:sz w:val="18"/>
                <w:szCs w:val="18"/>
                <w:u w:color="000000"/>
                <w:lang w:val="es-ES_tradnl"/>
              </w:rPr>
              <w:t>ó</w:t>
            </w:r>
            <w:proofErr w:type="spellStart"/>
            <w:r w:rsidRPr="003724F3">
              <w:rPr>
                <w:rFonts w:ascii="Arial" w:eastAsia="Calibri" w:hAnsi="Arial" w:cs="Calibri"/>
                <w:color w:val="000000"/>
                <w:sz w:val="18"/>
                <w:szCs w:val="18"/>
                <w:u w:color="000000"/>
              </w:rPr>
              <w:t>rych</w:t>
            </w:r>
            <w:proofErr w:type="spellEnd"/>
            <w:r w:rsidRPr="003724F3">
              <w:rPr>
                <w:rFonts w:ascii="Arial" w:eastAsia="Calibri" w:hAnsi="Arial" w:cs="Calibri"/>
                <w:color w:val="000000"/>
                <w:sz w:val="18"/>
                <w:szCs w:val="18"/>
                <w:u w:color="000000"/>
              </w:rPr>
              <w:t xml:space="preserve"> uzyskanie dostępu do tych informacji jest konieczne w celu umożliwienia wykonywania praw i/lub </w:t>
            </w:r>
            <w:proofErr w:type="spellStart"/>
            <w:r w:rsidRPr="003724F3">
              <w:rPr>
                <w:rFonts w:ascii="Arial" w:eastAsia="Calibri" w:hAnsi="Arial" w:cs="Calibri"/>
                <w:color w:val="000000"/>
                <w:sz w:val="18"/>
                <w:szCs w:val="18"/>
                <w:u w:color="000000"/>
              </w:rPr>
              <w:t>obowiązk</w:t>
            </w:r>
            <w:proofErr w:type="spellEnd"/>
            <w:r w:rsidRPr="003724F3">
              <w:rPr>
                <w:rFonts w:ascii="Arial" w:eastAsia="Calibri" w:hAnsi="Arial" w:cs="Calibri"/>
                <w:color w:val="000000"/>
                <w:sz w:val="18"/>
                <w:szCs w:val="18"/>
                <w:u w:color="000000"/>
                <w:lang w:val="es-ES_tradnl"/>
              </w:rPr>
              <w:t>ó</w:t>
            </w:r>
            <w:r w:rsidRPr="003724F3">
              <w:rPr>
                <w:rFonts w:ascii="Arial" w:eastAsia="Calibri" w:hAnsi="Arial" w:cs="Calibri"/>
                <w:color w:val="000000"/>
                <w:sz w:val="18"/>
                <w:szCs w:val="18"/>
                <w:u w:color="000000"/>
              </w:rPr>
              <w:t xml:space="preserve">w strony wynikających </w:t>
            </w:r>
            <w:r w:rsidRPr="003724F3">
              <w:rPr>
                <w:rFonts w:ascii="Arial Unicode MS" w:hAnsi="Arial Unicode MS" w:cs="Arial Unicode MS"/>
                <w:color w:val="000000"/>
                <w:sz w:val="18"/>
                <w:szCs w:val="18"/>
                <w:u w:color="000000"/>
              </w:rPr>
              <w:br/>
            </w:r>
            <w:r w:rsidRPr="003724F3">
              <w:rPr>
                <w:rFonts w:ascii="Arial" w:eastAsia="Calibri" w:hAnsi="Arial" w:cs="Calibri"/>
                <w:color w:val="000000"/>
                <w:sz w:val="18"/>
                <w:szCs w:val="18"/>
                <w:u w:color="000000"/>
              </w:rPr>
              <w:t xml:space="preserve">z niniejszej Umowy i </w:t>
            </w:r>
            <w:proofErr w:type="spellStart"/>
            <w:r w:rsidRPr="003724F3">
              <w:rPr>
                <w:rFonts w:ascii="Arial" w:eastAsia="Calibri" w:hAnsi="Arial" w:cs="Calibri"/>
                <w:color w:val="000000"/>
                <w:sz w:val="18"/>
                <w:szCs w:val="18"/>
                <w:u w:color="000000"/>
              </w:rPr>
              <w:t>kt</w:t>
            </w:r>
            <w:proofErr w:type="spellEnd"/>
            <w:r w:rsidRPr="003724F3">
              <w:rPr>
                <w:rFonts w:ascii="Arial" w:eastAsia="Calibri" w:hAnsi="Arial" w:cs="Calibri"/>
                <w:color w:val="000000"/>
                <w:sz w:val="18"/>
                <w:szCs w:val="18"/>
                <w:u w:color="000000"/>
                <w:lang w:val="es-ES_tradnl"/>
              </w:rPr>
              <w:t>ó</w:t>
            </w:r>
            <w:proofErr w:type="spellStart"/>
            <w:r w:rsidRPr="003724F3">
              <w:rPr>
                <w:rFonts w:ascii="Arial" w:eastAsia="Calibri" w:hAnsi="Arial" w:cs="Calibri"/>
                <w:color w:val="000000"/>
                <w:sz w:val="18"/>
                <w:szCs w:val="18"/>
                <w:u w:color="000000"/>
              </w:rPr>
              <w:t>rzy</w:t>
            </w:r>
            <w:proofErr w:type="spellEnd"/>
            <w:r w:rsidRPr="003724F3">
              <w:rPr>
                <w:rFonts w:ascii="Arial" w:eastAsia="Calibri" w:hAnsi="Arial" w:cs="Calibri"/>
                <w:color w:val="000000"/>
                <w:sz w:val="18"/>
                <w:szCs w:val="18"/>
                <w:u w:color="000000"/>
              </w:rPr>
              <w:t xml:space="preserve"> są zobowiązani do zachowania poufności w zakresie zasadniczo podobnym do zasad zawartych w niniejszym dokumencie. „</w:t>
            </w:r>
            <w:r w:rsidRPr="003724F3">
              <w:rPr>
                <w:rFonts w:ascii="Arial" w:eastAsia="Calibri" w:hAnsi="Arial" w:cs="Calibri"/>
                <w:b/>
                <w:bCs/>
                <w:color w:val="000000"/>
                <w:sz w:val="18"/>
                <w:szCs w:val="18"/>
                <w:u w:color="000000"/>
              </w:rPr>
              <w:t>Przedstawiciele</w:t>
            </w:r>
            <w:r w:rsidRPr="003724F3">
              <w:rPr>
                <w:rFonts w:ascii="Arial" w:eastAsia="Calibri" w:hAnsi="Arial" w:cs="Calibri"/>
                <w:color w:val="000000"/>
                <w:sz w:val="18"/>
                <w:szCs w:val="18"/>
                <w:u w:color="000000"/>
              </w:rPr>
              <w:t>” oznaczają: (i) pracownik</w:t>
            </w:r>
            <w:r w:rsidRPr="003724F3">
              <w:rPr>
                <w:rFonts w:ascii="Arial" w:eastAsia="Calibri" w:hAnsi="Arial" w:cs="Calibri"/>
                <w:color w:val="000000"/>
                <w:sz w:val="18"/>
                <w:szCs w:val="18"/>
                <w:u w:color="000000"/>
                <w:lang w:val="es-ES_tradnl"/>
              </w:rPr>
              <w:t>ó</w:t>
            </w:r>
            <w:r w:rsidRPr="003724F3">
              <w:rPr>
                <w:rFonts w:ascii="Arial" w:eastAsia="Calibri" w:hAnsi="Arial" w:cs="Calibri"/>
                <w:color w:val="000000"/>
                <w:sz w:val="18"/>
                <w:szCs w:val="18"/>
                <w:u w:color="000000"/>
              </w:rPr>
              <w:t>w strony i jej podmiot</w:t>
            </w:r>
            <w:r w:rsidRPr="003724F3">
              <w:rPr>
                <w:rFonts w:ascii="Arial" w:eastAsia="Calibri" w:hAnsi="Arial" w:cs="Calibri"/>
                <w:color w:val="000000"/>
                <w:sz w:val="18"/>
                <w:szCs w:val="18"/>
                <w:u w:color="000000"/>
                <w:lang w:val="es-ES_tradnl"/>
              </w:rPr>
              <w:t>ó</w:t>
            </w:r>
            <w:r w:rsidRPr="003724F3">
              <w:rPr>
                <w:rFonts w:ascii="Arial" w:eastAsia="Calibri" w:hAnsi="Arial" w:cs="Calibri"/>
                <w:color w:val="000000"/>
                <w:sz w:val="18"/>
                <w:szCs w:val="18"/>
                <w:u w:color="000000"/>
              </w:rPr>
              <w:t>w powiązanych; oraz (ii) prawnik</w:t>
            </w:r>
            <w:r w:rsidRPr="003724F3">
              <w:rPr>
                <w:rFonts w:ascii="Arial" w:eastAsia="Calibri" w:hAnsi="Arial" w:cs="Calibri"/>
                <w:color w:val="000000"/>
                <w:sz w:val="18"/>
                <w:szCs w:val="18"/>
                <w:u w:color="000000"/>
                <w:lang w:val="es-ES_tradnl"/>
              </w:rPr>
              <w:t>ó</w:t>
            </w:r>
            <w:r w:rsidRPr="003724F3">
              <w:rPr>
                <w:rFonts w:ascii="Arial" w:eastAsia="Calibri" w:hAnsi="Arial" w:cs="Calibri"/>
                <w:color w:val="000000"/>
                <w:sz w:val="18"/>
                <w:szCs w:val="18"/>
                <w:u w:color="000000"/>
              </w:rPr>
              <w:t>w, księgowych, (pod)</w:t>
            </w:r>
            <w:proofErr w:type="spellStart"/>
            <w:r w:rsidRPr="003724F3">
              <w:rPr>
                <w:rFonts w:ascii="Arial" w:eastAsia="Calibri" w:hAnsi="Arial" w:cs="Calibri"/>
                <w:color w:val="000000"/>
                <w:sz w:val="18"/>
                <w:szCs w:val="18"/>
                <w:u w:color="000000"/>
              </w:rPr>
              <w:t>wykonawc</w:t>
            </w:r>
            <w:proofErr w:type="spellEnd"/>
            <w:r w:rsidRPr="003724F3">
              <w:rPr>
                <w:rFonts w:ascii="Arial" w:eastAsia="Calibri" w:hAnsi="Arial" w:cs="Calibri"/>
                <w:color w:val="000000"/>
                <w:sz w:val="18"/>
                <w:szCs w:val="18"/>
                <w:u w:color="000000"/>
                <w:lang w:val="es-ES_tradnl"/>
              </w:rPr>
              <w:t>ó</w:t>
            </w:r>
            <w:r w:rsidRPr="003724F3">
              <w:rPr>
                <w:rFonts w:ascii="Arial" w:eastAsia="Calibri" w:hAnsi="Arial" w:cs="Calibri"/>
                <w:color w:val="000000"/>
                <w:sz w:val="18"/>
                <w:szCs w:val="18"/>
                <w:u w:color="000000"/>
              </w:rPr>
              <w:t xml:space="preserve">w lub innych zawodowych </w:t>
            </w:r>
            <w:proofErr w:type="spellStart"/>
            <w:r w:rsidRPr="003724F3">
              <w:rPr>
                <w:rFonts w:ascii="Arial" w:eastAsia="Calibri" w:hAnsi="Arial" w:cs="Calibri"/>
                <w:color w:val="000000"/>
                <w:sz w:val="18"/>
                <w:szCs w:val="18"/>
                <w:u w:color="000000"/>
              </w:rPr>
              <w:t>doradc</w:t>
            </w:r>
            <w:proofErr w:type="spellEnd"/>
            <w:r w:rsidRPr="003724F3">
              <w:rPr>
                <w:rFonts w:ascii="Arial" w:eastAsia="Calibri" w:hAnsi="Arial" w:cs="Calibri"/>
                <w:color w:val="000000"/>
                <w:sz w:val="18"/>
                <w:szCs w:val="18"/>
                <w:u w:color="000000"/>
                <w:lang w:val="es-ES_tradnl"/>
              </w:rPr>
              <w:t>ó</w:t>
            </w:r>
            <w:r w:rsidRPr="003724F3">
              <w:rPr>
                <w:rFonts w:ascii="Arial" w:eastAsia="Calibri" w:hAnsi="Arial" w:cs="Calibri"/>
                <w:color w:val="000000"/>
                <w:sz w:val="18"/>
                <w:szCs w:val="18"/>
                <w:u w:color="000000"/>
              </w:rPr>
              <w:t xml:space="preserve">w biznesowych strony. Każda strona jest odpowiedzialna za jakiekolwiek naruszenie </w:t>
            </w:r>
            <w:proofErr w:type="spellStart"/>
            <w:r w:rsidRPr="003724F3">
              <w:rPr>
                <w:rFonts w:ascii="Arial" w:eastAsia="Calibri" w:hAnsi="Arial" w:cs="Calibri"/>
                <w:color w:val="000000"/>
                <w:sz w:val="18"/>
                <w:szCs w:val="18"/>
                <w:u w:color="000000"/>
              </w:rPr>
              <w:t>warunk</w:t>
            </w:r>
            <w:proofErr w:type="spellEnd"/>
            <w:r w:rsidRPr="003724F3">
              <w:rPr>
                <w:rFonts w:ascii="Arial" w:eastAsia="Calibri" w:hAnsi="Arial" w:cs="Calibri"/>
                <w:color w:val="000000"/>
                <w:sz w:val="18"/>
                <w:szCs w:val="18"/>
                <w:u w:color="000000"/>
                <w:lang w:val="es-ES_tradnl"/>
              </w:rPr>
              <w:t>ó</w:t>
            </w:r>
            <w:r w:rsidRPr="003724F3">
              <w:rPr>
                <w:rFonts w:ascii="Arial" w:eastAsia="Calibri" w:hAnsi="Arial" w:cs="Calibri"/>
                <w:color w:val="000000"/>
                <w:sz w:val="18"/>
                <w:szCs w:val="18"/>
                <w:u w:color="000000"/>
              </w:rPr>
              <w:t>w niniejszej Umowy przez siebie lub swoich Przedstawicieli.</w:t>
            </w:r>
          </w:p>
        </w:tc>
      </w:tr>
      <w:tr w:rsidR="003724F3" w:rsidRPr="003724F3" w14:paraId="00F1A6E2" w14:textId="77777777" w:rsidTr="00276245">
        <w:trPr>
          <w:trHeight w:val="1860"/>
        </w:trPr>
        <w:tc>
          <w:tcPr>
            <w:tcW w:w="5258" w:type="dxa"/>
            <w:gridSpan w:val="2"/>
            <w:tcBorders>
              <w:top w:val="nil"/>
              <w:left w:val="nil"/>
              <w:bottom w:val="nil"/>
              <w:right w:val="nil"/>
            </w:tcBorders>
            <w:shd w:val="clear" w:color="auto" w:fill="auto"/>
            <w:tcMar>
              <w:top w:w="80" w:type="dxa"/>
              <w:left w:w="80" w:type="dxa"/>
              <w:bottom w:w="80" w:type="dxa"/>
              <w:right w:w="80" w:type="dxa"/>
            </w:tcMar>
          </w:tcPr>
          <w:p w14:paraId="6854740F" w14:textId="77777777" w:rsidR="003724F3" w:rsidRPr="003724F3" w:rsidRDefault="003724F3" w:rsidP="003724F3">
            <w:pPr>
              <w:tabs>
                <w:tab w:val="left" w:pos="540"/>
              </w:tabs>
              <w:spacing w:after="120"/>
              <w:jc w:val="both"/>
              <w:rPr>
                <w:rFonts w:ascii="Calibri" w:eastAsia="Calibri" w:hAnsi="Calibri" w:cs="Calibri"/>
                <w:color w:val="000000"/>
                <w:u w:color="000000"/>
                <w:lang w:val="en-US"/>
              </w:rPr>
            </w:pPr>
            <w:r w:rsidRPr="003724F3">
              <w:rPr>
                <w:rFonts w:ascii="Arial" w:eastAsia="Calibri" w:hAnsi="Arial" w:cs="Calibri"/>
                <w:color w:val="000000"/>
                <w:sz w:val="18"/>
                <w:szCs w:val="18"/>
                <w:u w:color="000000"/>
                <w:lang w:val="en-US"/>
              </w:rPr>
              <w:t>4. A party may disclose the other party's Confidential Information to the extent required by mandatory polish law, regulation, court order or regulatory agency, seated in Poland. Party committed to such disclosure shall promptly notify the other party of such request or requirement to disclose (to the extent legally permitted).</w:t>
            </w:r>
          </w:p>
        </w:tc>
        <w:tc>
          <w:tcPr>
            <w:tcW w:w="5277" w:type="dxa"/>
            <w:gridSpan w:val="2"/>
            <w:tcBorders>
              <w:top w:val="nil"/>
              <w:left w:val="nil"/>
              <w:bottom w:val="nil"/>
              <w:right w:val="nil"/>
            </w:tcBorders>
            <w:shd w:val="clear" w:color="auto" w:fill="auto"/>
            <w:tcMar>
              <w:top w:w="80" w:type="dxa"/>
              <w:left w:w="80" w:type="dxa"/>
              <w:bottom w:w="80" w:type="dxa"/>
              <w:right w:w="80" w:type="dxa"/>
            </w:tcMar>
          </w:tcPr>
          <w:p w14:paraId="0AF55605" w14:textId="77777777" w:rsidR="003724F3" w:rsidRPr="003724F3" w:rsidRDefault="003724F3" w:rsidP="003724F3">
            <w:pPr>
              <w:tabs>
                <w:tab w:val="left" w:pos="540"/>
              </w:tabs>
              <w:spacing w:after="120"/>
              <w:jc w:val="both"/>
              <w:rPr>
                <w:rFonts w:ascii="Calibri" w:eastAsia="Calibri" w:hAnsi="Calibri" w:cs="Calibri"/>
                <w:color w:val="000000"/>
                <w:u w:color="000000"/>
              </w:rPr>
            </w:pPr>
            <w:r w:rsidRPr="003724F3">
              <w:rPr>
                <w:rFonts w:ascii="Arial" w:eastAsia="Calibri" w:hAnsi="Arial" w:cs="Calibri"/>
                <w:color w:val="000000"/>
                <w:sz w:val="18"/>
                <w:szCs w:val="18"/>
                <w:u w:color="000000"/>
              </w:rPr>
              <w:t xml:space="preserve">4. Strona może ujawnić Informacje poufne drugiej strony </w:t>
            </w:r>
            <w:r w:rsidRPr="003724F3">
              <w:rPr>
                <w:rFonts w:ascii="Arial Unicode MS" w:hAnsi="Arial Unicode MS" w:cs="Arial Unicode MS"/>
                <w:color w:val="000000"/>
                <w:sz w:val="18"/>
                <w:szCs w:val="18"/>
                <w:u w:color="000000"/>
              </w:rPr>
              <w:br/>
            </w:r>
            <w:r w:rsidRPr="003724F3">
              <w:rPr>
                <w:rFonts w:ascii="Arial" w:eastAsia="Calibri" w:hAnsi="Arial" w:cs="Calibri"/>
                <w:color w:val="000000"/>
                <w:sz w:val="18"/>
                <w:szCs w:val="18"/>
                <w:u w:color="000000"/>
              </w:rPr>
              <w:t>w zakresie wymaganym przez bezwzględnie obowiązujące przepisy prawa polskiego, regulacje, nakaz sądowy lub organ nadzorujący, znajdujący się na terytorium Rzeczpospolitej Polskiej. Strona zobowiązana do takiego ujawnienia powinna niezwłocznie zawiadomić drugą stronę o takim żądaniu lub wymaganiu ujawnienia (w zakresie dopuszczalnym przez prawo).</w:t>
            </w:r>
          </w:p>
        </w:tc>
      </w:tr>
      <w:tr w:rsidR="003724F3" w:rsidRPr="003724F3" w14:paraId="5FD920B6" w14:textId="77777777" w:rsidTr="00276245">
        <w:trPr>
          <w:trHeight w:val="1614"/>
        </w:trPr>
        <w:tc>
          <w:tcPr>
            <w:tcW w:w="5258" w:type="dxa"/>
            <w:gridSpan w:val="2"/>
            <w:tcBorders>
              <w:top w:val="nil"/>
              <w:left w:val="nil"/>
              <w:bottom w:val="nil"/>
              <w:right w:val="nil"/>
            </w:tcBorders>
            <w:shd w:val="clear" w:color="auto" w:fill="auto"/>
            <w:tcMar>
              <w:top w:w="80" w:type="dxa"/>
              <w:left w:w="80" w:type="dxa"/>
              <w:bottom w:w="80" w:type="dxa"/>
              <w:right w:w="80" w:type="dxa"/>
            </w:tcMar>
          </w:tcPr>
          <w:p w14:paraId="519BCDE5" w14:textId="77777777" w:rsidR="003724F3" w:rsidRPr="003724F3" w:rsidRDefault="003724F3" w:rsidP="003724F3">
            <w:pPr>
              <w:spacing w:after="120"/>
              <w:jc w:val="both"/>
              <w:rPr>
                <w:rFonts w:ascii="Arial" w:eastAsia="Arial" w:hAnsi="Arial" w:cs="Arial"/>
                <w:color w:val="000000"/>
                <w:sz w:val="18"/>
                <w:szCs w:val="18"/>
                <w:u w:color="000000"/>
              </w:rPr>
            </w:pPr>
          </w:p>
          <w:p w14:paraId="6136A0F5" w14:textId="553E25AE" w:rsidR="00E3753C" w:rsidRDefault="003724F3" w:rsidP="003724F3">
            <w:pPr>
              <w:spacing w:after="120"/>
              <w:jc w:val="both"/>
              <w:rPr>
                <w:rFonts w:cs="Arial Unicode MS"/>
                <w:color w:val="000000"/>
                <w:sz w:val="24"/>
                <w:szCs w:val="24"/>
                <w:u w:color="000000"/>
                <w:lang w:val="en-US"/>
              </w:rPr>
            </w:pPr>
            <w:r w:rsidRPr="003724F3">
              <w:rPr>
                <w:rFonts w:ascii="Arial" w:hAnsi="Arial" w:cs="Arial Unicode MS"/>
                <w:color w:val="000000"/>
                <w:sz w:val="18"/>
                <w:szCs w:val="18"/>
                <w:u w:color="000000"/>
                <w:lang w:val="en-US"/>
              </w:rPr>
              <w:t>5. Upon the disclosing party's request, and except to the extent it is legally entitled to retain the Confidential Information, the receiving party shall promptly destroy or return to the disclosing party, at the disclosing party's election, all materials containing the disclosing party's Confidential Information and all copies thereof, including any electronic copies.</w:t>
            </w:r>
          </w:p>
          <w:p w14:paraId="792C701C" w14:textId="77777777" w:rsidR="00E3753C" w:rsidRPr="00E3753C" w:rsidRDefault="00E3753C" w:rsidP="00E3753C">
            <w:pPr>
              <w:rPr>
                <w:rFonts w:cs="Arial Unicode MS"/>
                <w:sz w:val="24"/>
                <w:szCs w:val="24"/>
                <w:lang w:val="en-US"/>
              </w:rPr>
            </w:pPr>
          </w:p>
          <w:p w14:paraId="4C385F66" w14:textId="6E44A9AC" w:rsidR="00E3753C" w:rsidRDefault="00E3753C" w:rsidP="00E3753C">
            <w:pPr>
              <w:rPr>
                <w:rFonts w:cs="Arial Unicode MS"/>
                <w:sz w:val="24"/>
                <w:szCs w:val="24"/>
                <w:lang w:val="en-US"/>
              </w:rPr>
            </w:pPr>
          </w:p>
          <w:p w14:paraId="5B2E1E6C" w14:textId="57EBA090" w:rsidR="00E3753C" w:rsidRDefault="00E3753C" w:rsidP="00E3753C">
            <w:pPr>
              <w:rPr>
                <w:rFonts w:cs="Arial Unicode MS"/>
                <w:sz w:val="24"/>
                <w:szCs w:val="24"/>
                <w:lang w:val="en-US"/>
              </w:rPr>
            </w:pPr>
          </w:p>
          <w:p w14:paraId="057B9127" w14:textId="77777777" w:rsidR="003724F3" w:rsidRPr="00E3753C" w:rsidRDefault="003724F3" w:rsidP="00E3753C">
            <w:pPr>
              <w:jc w:val="right"/>
              <w:rPr>
                <w:rFonts w:cs="Arial Unicode MS"/>
                <w:sz w:val="24"/>
                <w:szCs w:val="24"/>
                <w:lang w:val="en-US"/>
              </w:rPr>
            </w:pPr>
          </w:p>
        </w:tc>
        <w:tc>
          <w:tcPr>
            <w:tcW w:w="5277" w:type="dxa"/>
            <w:gridSpan w:val="2"/>
            <w:tcBorders>
              <w:top w:val="nil"/>
              <w:left w:val="nil"/>
              <w:bottom w:val="nil"/>
              <w:right w:val="nil"/>
            </w:tcBorders>
            <w:shd w:val="clear" w:color="auto" w:fill="auto"/>
            <w:tcMar>
              <w:top w:w="80" w:type="dxa"/>
              <w:left w:w="80" w:type="dxa"/>
              <w:bottom w:w="80" w:type="dxa"/>
              <w:right w:w="80" w:type="dxa"/>
            </w:tcMar>
          </w:tcPr>
          <w:p w14:paraId="07C9C959" w14:textId="77777777" w:rsidR="003724F3" w:rsidRPr="003724F3" w:rsidRDefault="003724F3" w:rsidP="003724F3">
            <w:pPr>
              <w:spacing w:after="120"/>
              <w:jc w:val="both"/>
              <w:rPr>
                <w:rFonts w:ascii="Arial" w:eastAsia="Arial" w:hAnsi="Arial" w:cs="Arial"/>
                <w:color w:val="000000"/>
                <w:sz w:val="18"/>
                <w:szCs w:val="18"/>
                <w:u w:color="000000"/>
                <w:lang w:val="en-US"/>
              </w:rPr>
            </w:pPr>
          </w:p>
          <w:p w14:paraId="633E15D9" w14:textId="77777777" w:rsidR="003724F3" w:rsidRPr="003724F3" w:rsidRDefault="003724F3" w:rsidP="003724F3">
            <w:pPr>
              <w:spacing w:after="120"/>
              <w:jc w:val="both"/>
              <w:rPr>
                <w:rFonts w:cs="Arial Unicode MS"/>
                <w:color w:val="000000"/>
                <w:sz w:val="24"/>
                <w:szCs w:val="24"/>
                <w:u w:color="000000"/>
              </w:rPr>
            </w:pPr>
            <w:r w:rsidRPr="003724F3">
              <w:rPr>
                <w:rFonts w:ascii="Arial" w:hAnsi="Arial" w:cs="Arial Unicode MS"/>
                <w:color w:val="000000"/>
                <w:sz w:val="18"/>
                <w:szCs w:val="18"/>
                <w:u w:color="000000"/>
              </w:rPr>
              <w:t xml:space="preserve">5. Na żądanie strony ujawniającej oraz w zakresie swoich uprawnień do zachowania Informacji poufnych strona otrzymująca niezwłocznie zniszczy lub </w:t>
            </w:r>
            <w:proofErr w:type="spellStart"/>
            <w:r w:rsidRPr="003724F3">
              <w:rPr>
                <w:rFonts w:ascii="Arial" w:hAnsi="Arial" w:cs="Arial Unicode MS"/>
                <w:color w:val="000000"/>
                <w:sz w:val="18"/>
                <w:szCs w:val="18"/>
                <w:u w:color="000000"/>
              </w:rPr>
              <w:t>zwr</w:t>
            </w:r>
            <w:proofErr w:type="spellEnd"/>
            <w:r w:rsidRPr="003724F3">
              <w:rPr>
                <w:rFonts w:ascii="Arial" w:hAnsi="Arial" w:cs="Arial Unicode MS"/>
                <w:color w:val="000000"/>
                <w:sz w:val="18"/>
                <w:szCs w:val="18"/>
                <w:u w:color="000000"/>
                <w:lang w:val="es-ES_tradnl"/>
              </w:rPr>
              <w:t>ó</w:t>
            </w:r>
            <w:r w:rsidRPr="003724F3">
              <w:rPr>
                <w:rFonts w:ascii="Arial" w:hAnsi="Arial" w:cs="Arial Unicode MS"/>
                <w:color w:val="000000"/>
                <w:sz w:val="18"/>
                <w:szCs w:val="18"/>
                <w:u w:color="000000"/>
              </w:rPr>
              <w:t>ci stronie ujawniającej, wedle uznania strony ujawniającej, wszystkie materiały zawierające Informacje poufne strony ujawniającej oraz wszystkie ich kopie, w tym kopie elektroniczne.</w:t>
            </w:r>
            <w:r w:rsidRPr="003724F3">
              <w:rPr>
                <w:rFonts w:ascii="Arial" w:hAnsi="Arial" w:cs="Arial Unicode MS"/>
                <w:color w:val="000000"/>
                <w:sz w:val="18"/>
                <w:szCs w:val="18"/>
                <w:u w:color="000000"/>
                <w:shd w:val="clear" w:color="auto" w:fill="FFFF00"/>
              </w:rPr>
              <w:t xml:space="preserve"> </w:t>
            </w:r>
          </w:p>
        </w:tc>
      </w:tr>
      <w:tr w:rsidR="003724F3" w:rsidRPr="003724F3" w14:paraId="543720FE" w14:textId="77777777" w:rsidTr="00276245">
        <w:trPr>
          <w:trHeight w:val="4254"/>
        </w:trPr>
        <w:tc>
          <w:tcPr>
            <w:tcW w:w="5098" w:type="dxa"/>
            <w:tcBorders>
              <w:top w:val="nil"/>
              <w:left w:val="nil"/>
              <w:bottom w:val="nil"/>
              <w:right w:val="nil"/>
            </w:tcBorders>
            <w:shd w:val="clear" w:color="auto" w:fill="auto"/>
            <w:tcMar>
              <w:top w:w="80" w:type="dxa"/>
              <w:left w:w="80" w:type="dxa"/>
              <w:bottom w:w="80" w:type="dxa"/>
              <w:right w:w="80" w:type="dxa"/>
            </w:tcMar>
          </w:tcPr>
          <w:p w14:paraId="27C8E220" w14:textId="77777777" w:rsidR="003724F3" w:rsidRPr="003724F3" w:rsidRDefault="003724F3" w:rsidP="003724F3">
            <w:pPr>
              <w:spacing w:after="120"/>
              <w:jc w:val="both"/>
              <w:rPr>
                <w:rFonts w:ascii="Arial" w:eastAsia="Arial" w:hAnsi="Arial" w:cs="Arial"/>
                <w:color w:val="000000"/>
                <w:sz w:val="18"/>
                <w:szCs w:val="18"/>
                <w:u w:color="000000"/>
              </w:rPr>
            </w:pPr>
          </w:p>
          <w:p w14:paraId="6097B0B4" w14:textId="77777777" w:rsidR="003724F3" w:rsidRPr="003724F3" w:rsidRDefault="003724F3" w:rsidP="003724F3">
            <w:pPr>
              <w:spacing w:after="120"/>
              <w:jc w:val="both"/>
              <w:rPr>
                <w:rFonts w:ascii="Arial" w:eastAsia="Arial" w:hAnsi="Arial" w:cs="Arial"/>
                <w:color w:val="000000"/>
                <w:sz w:val="18"/>
                <w:szCs w:val="18"/>
                <w:u w:color="000000"/>
                <w:lang w:val="en-US"/>
              </w:rPr>
            </w:pPr>
            <w:r w:rsidRPr="003724F3">
              <w:rPr>
                <w:rFonts w:ascii="Arial" w:hAnsi="Arial" w:cs="Arial Unicode MS"/>
                <w:color w:val="000000"/>
                <w:sz w:val="18"/>
                <w:szCs w:val="18"/>
                <w:u w:color="000000"/>
                <w:lang w:val="en-US"/>
              </w:rPr>
              <w:t>6. As between the parties, all Confidential Information remains the sole and exclusive property of the disclosing party. Each party acknowledges that nothing in this Agreement shall be construed as granting any right or license to the receiving party in or to: (</w:t>
            </w:r>
            <w:proofErr w:type="spellStart"/>
            <w:r w:rsidRPr="003724F3">
              <w:rPr>
                <w:rFonts w:ascii="Arial" w:hAnsi="Arial" w:cs="Arial Unicode MS"/>
                <w:color w:val="000000"/>
                <w:sz w:val="18"/>
                <w:szCs w:val="18"/>
                <w:u w:color="000000"/>
                <w:lang w:val="en-US"/>
              </w:rPr>
              <w:t>i</w:t>
            </w:r>
            <w:proofErr w:type="spellEnd"/>
            <w:r w:rsidRPr="003724F3">
              <w:rPr>
                <w:rFonts w:ascii="Arial" w:hAnsi="Arial" w:cs="Arial Unicode MS"/>
                <w:color w:val="000000"/>
                <w:sz w:val="18"/>
                <w:szCs w:val="18"/>
                <w:u w:color="000000"/>
                <w:lang w:val="en-US"/>
              </w:rPr>
              <w:t>) the Confidential Information (except for the Business Purpose); or (ii) any intellectual property right, of the disclosing party.</w:t>
            </w:r>
          </w:p>
          <w:p w14:paraId="3662C361" w14:textId="77777777" w:rsidR="003724F3" w:rsidRPr="003724F3" w:rsidRDefault="003724F3" w:rsidP="003724F3">
            <w:pPr>
              <w:jc w:val="both"/>
              <w:rPr>
                <w:rFonts w:ascii="Arial" w:eastAsia="Arial" w:hAnsi="Arial" w:cs="Arial"/>
                <w:color w:val="000000"/>
                <w:sz w:val="18"/>
                <w:szCs w:val="18"/>
                <w:u w:color="000000"/>
                <w:lang w:val="en-US"/>
              </w:rPr>
            </w:pPr>
          </w:p>
          <w:p w14:paraId="05EE3FDA" w14:textId="77777777" w:rsidR="003724F3" w:rsidRPr="003724F3" w:rsidRDefault="003724F3" w:rsidP="003724F3">
            <w:pPr>
              <w:jc w:val="both"/>
              <w:rPr>
                <w:rFonts w:ascii="Arial" w:eastAsia="Arial" w:hAnsi="Arial" w:cs="Arial"/>
                <w:color w:val="000000"/>
                <w:sz w:val="18"/>
                <w:szCs w:val="18"/>
                <w:u w:color="000000"/>
                <w:lang w:val="en-US"/>
              </w:rPr>
            </w:pPr>
          </w:p>
          <w:p w14:paraId="201438FB" w14:textId="77777777" w:rsidR="003724F3" w:rsidRPr="003724F3" w:rsidRDefault="003724F3" w:rsidP="003724F3">
            <w:pPr>
              <w:ind w:left="318" w:hanging="142"/>
              <w:jc w:val="both"/>
              <w:rPr>
                <w:rFonts w:ascii="Arial" w:eastAsia="Arial" w:hAnsi="Arial" w:cs="Arial"/>
                <w:color w:val="000000"/>
                <w:sz w:val="18"/>
                <w:szCs w:val="18"/>
                <w:u w:color="000000"/>
                <w:lang w:val="en-US"/>
              </w:rPr>
            </w:pPr>
          </w:p>
          <w:p w14:paraId="42DAC428" w14:textId="77777777" w:rsidR="003724F3" w:rsidRPr="003724F3" w:rsidRDefault="003724F3" w:rsidP="003724F3">
            <w:pPr>
              <w:spacing w:after="120"/>
              <w:jc w:val="both"/>
              <w:rPr>
                <w:rFonts w:cs="Arial Unicode MS"/>
                <w:color w:val="000000"/>
                <w:sz w:val="24"/>
                <w:szCs w:val="24"/>
                <w:u w:color="000000"/>
                <w:lang w:val="en-US"/>
              </w:rPr>
            </w:pPr>
            <w:r w:rsidRPr="003724F3">
              <w:rPr>
                <w:rFonts w:ascii="Arial" w:hAnsi="Arial" w:cs="Arial Unicode MS"/>
                <w:color w:val="000000"/>
                <w:sz w:val="18"/>
                <w:szCs w:val="18"/>
                <w:u w:color="000000"/>
                <w:lang w:val="en-US"/>
              </w:rPr>
              <w:t>7. ALL CONFIDENTIAL INFORMATION IS PROVIDED BY THE DISCLOSING PARTY "AS IS" AND WITHOUT ANY WARRANTY, EXPRESS, IMPLIED OR OTHERWISE, REGARDING ITS ACCURACY, COMPLETENESS OR APPLICABILITY.</w:t>
            </w:r>
          </w:p>
        </w:tc>
        <w:tc>
          <w:tcPr>
            <w:tcW w:w="5257" w:type="dxa"/>
            <w:gridSpan w:val="2"/>
            <w:tcBorders>
              <w:top w:val="nil"/>
              <w:left w:val="nil"/>
              <w:bottom w:val="nil"/>
              <w:right w:val="nil"/>
            </w:tcBorders>
            <w:shd w:val="clear" w:color="auto" w:fill="auto"/>
            <w:tcMar>
              <w:top w:w="80" w:type="dxa"/>
              <w:left w:w="80" w:type="dxa"/>
              <w:bottom w:w="80" w:type="dxa"/>
              <w:right w:w="80" w:type="dxa"/>
            </w:tcMar>
          </w:tcPr>
          <w:p w14:paraId="5DA41D9A" w14:textId="77777777" w:rsidR="003724F3" w:rsidRPr="003724F3" w:rsidRDefault="003724F3" w:rsidP="003724F3">
            <w:pPr>
              <w:spacing w:after="120"/>
              <w:jc w:val="both"/>
              <w:rPr>
                <w:rFonts w:ascii="Arial" w:eastAsia="Arial" w:hAnsi="Arial" w:cs="Arial"/>
                <w:color w:val="000000"/>
                <w:sz w:val="18"/>
                <w:szCs w:val="18"/>
                <w:u w:color="000000"/>
                <w:lang w:val="en-US"/>
              </w:rPr>
            </w:pPr>
          </w:p>
          <w:p w14:paraId="7C108C6F" w14:textId="77777777" w:rsidR="003724F3" w:rsidRPr="003724F3" w:rsidRDefault="003724F3" w:rsidP="003724F3">
            <w:pPr>
              <w:spacing w:after="120"/>
              <w:jc w:val="both"/>
              <w:rPr>
                <w:rFonts w:ascii="Arial" w:eastAsia="Arial" w:hAnsi="Arial" w:cs="Arial"/>
                <w:color w:val="000000"/>
                <w:sz w:val="18"/>
                <w:szCs w:val="18"/>
                <w:u w:color="000000"/>
              </w:rPr>
            </w:pPr>
            <w:r w:rsidRPr="003724F3">
              <w:rPr>
                <w:rFonts w:ascii="Arial" w:hAnsi="Arial" w:cs="Arial Unicode MS"/>
                <w:color w:val="000000"/>
                <w:sz w:val="18"/>
                <w:szCs w:val="18"/>
                <w:u w:color="000000"/>
              </w:rPr>
              <w:t xml:space="preserve">6. Zgodnie z umową pomiędzy stronami wszystkie Informacje poufne pozostają jedyną i wyłączną własnością strony ujawniającej. Każda ze stron potwierdza, że żadne postanowienie niniejszej Umowy nie będzie rozumiane jako udzielenie stronie otrzymującej prawa ani pozwolenia </w:t>
            </w:r>
            <w:r w:rsidRPr="003724F3">
              <w:rPr>
                <w:rFonts w:ascii="Arial Unicode MS" w:hAnsi="Arial Unicode MS" w:cs="Arial Unicode MS"/>
                <w:color w:val="000000"/>
                <w:sz w:val="18"/>
                <w:szCs w:val="18"/>
                <w:u w:color="000000"/>
              </w:rPr>
              <w:br/>
            </w:r>
            <w:r w:rsidRPr="003724F3">
              <w:rPr>
                <w:rFonts w:ascii="Arial" w:hAnsi="Arial" w:cs="Arial Unicode MS"/>
                <w:color w:val="000000"/>
                <w:sz w:val="18"/>
                <w:szCs w:val="18"/>
                <w:u w:color="000000"/>
              </w:rPr>
              <w:t xml:space="preserve">w odniesieniu do: (i) Informacji poufnych (z wyjątkiem Celu biznesowego) ani (ii) prawa własności intelektualnej strony ujawniającej. </w:t>
            </w:r>
          </w:p>
          <w:p w14:paraId="21E88952" w14:textId="77777777" w:rsidR="003724F3" w:rsidRPr="003724F3" w:rsidRDefault="003724F3" w:rsidP="003724F3">
            <w:pPr>
              <w:jc w:val="both"/>
              <w:rPr>
                <w:rFonts w:ascii="Arial" w:eastAsia="Arial" w:hAnsi="Arial" w:cs="Arial"/>
                <w:color w:val="000000"/>
                <w:sz w:val="18"/>
                <w:szCs w:val="18"/>
                <w:u w:color="000000"/>
              </w:rPr>
            </w:pPr>
          </w:p>
          <w:p w14:paraId="70E8C02A" w14:textId="77777777" w:rsidR="003724F3" w:rsidRPr="003724F3" w:rsidRDefault="003724F3" w:rsidP="003724F3">
            <w:pPr>
              <w:ind w:left="301" w:hanging="142"/>
              <w:jc w:val="both"/>
              <w:rPr>
                <w:rFonts w:ascii="Arial" w:eastAsia="Arial" w:hAnsi="Arial" w:cs="Arial"/>
                <w:color w:val="000000"/>
                <w:sz w:val="18"/>
                <w:szCs w:val="18"/>
                <w:u w:color="000000"/>
              </w:rPr>
            </w:pPr>
          </w:p>
          <w:p w14:paraId="2C20FFFF" w14:textId="77777777" w:rsidR="003724F3" w:rsidRPr="003724F3" w:rsidRDefault="003724F3" w:rsidP="003724F3">
            <w:pPr>
              <w:spacing w:after="120"/>
              <w:jc w:val="both"/>
              <w:rPr>
                <w:rFonts w:cs="Arial Unicode MS"/>
                <w:color w:val="000000"/>
                <w:sz w:val="24"/>
                <w:szCs w:val="24"/>
                <w:u w:color="000000"/>
              </w:rPr>
            </w:pPr>
            <w:r w:rsidRPr="003724F3">
              <w:rPr>
                <w:rFonts w:ascii="Arial" w:hAnsi="Arial" w:cs="Arial Unicode MS"/>
                <w:color w:val="000000"/>
                <w:sz w:val="18"/>
                <w:szCs w:val="18"/>
                <w:u w:color="000000"/>
                <w:lang w:val="de-DE"/>
              </w:rPr>
              <w:t>7. WSZYSTKIE INFORMACJE POUFNE S</w:t>
            </w:r>
            <w:r w:rsidRPr="003724F3">
              <w:rPr>
                <w:rFonts w:ascii="Arial" w:hAnsi="Arial" w:cs="Arial Unicode MS"/>
                <w:color w:val="000000"/>
                <w:sz w:val="18"/>
                <w:szCs w:val="18"/>
                <w:u w:color="000000"/>
              </w:rPr>
              <w:t xml:space="preserve">Ą </w:t>
            </w:r>
            <w:r w:rsidRPr="003724F3">
              <w:rPr>
                <w:rFonts w:ascii="Arial" w:hAnsi="Arial" w:cs="Arial Unicode MS"/>
                <w:color w:val="000000"/>
                <w:sz w:val="18"/>
                <w:szCs w:val="18"/>
                <w:u w:color="000000"/>
                <w:lang w:val="de-DE"/>
              </w:rPr>
              <w:t>PRZEKAZYWANE PRZEZ STRON</w:t>
            </w:r>
            <w:r w:rsidRPr="003724F3">
              <w:rPr>
                <w:rFonts w:ascii="Arial" w:hAnsi="Arial" w:cs="Arial Unicode MS"/>
                <w:color w:val="000000"/>
                <w:sz w:val="18"/>
                <w:szCs w:val="18"/>
                <w:u w:color="000000"/>
              </w:rPr>
              <w:t xml:space="preserve">Ę UJAWNIAJĄCĄ </w:t>
            </w:r>
            <w:r w:rsidRPr="003724F3">
              <w:rPr>
                <w:rFonts w:ascii="Arial Unicode MS" w:hAnsi="Arial Unicode MS" w:cs="Arial Unicode MS"/>
                <w:color w:val="000000"/>
                <w:sz w:val="18"/>
                <w:szCs w:val="18"/>
                <w:u w:color="000000"/>
              </w:rPr>
              <w:br/>
            </w:r>
            <w:r w:rsidRPr="003724F3">
              <w:rPr>
                <w:rFonts w:ascii="Arial" w:hAnsi="Arial" w:cs="Arial Unicode MS"/>
                <w:color w:val="000000"/>
                <w:sz w:val="18"/>
                <w:szCs w:val="18"/>
                <w:u w:color="000000"/>
              </w:rPr>
              <w:t xml:space="preserve">W POSTACI, W JAKIEJ SIĘ </w:t>
            </w:r>
            <w:r w:rsidRPr="003724F3">
              <w:rPr>
                <w:rFonts w:ascii="Arial" w:hAnsi="Arial" w:cs="Arial Unicode MS"/>
                <w:color w:val="000000"/>
                <w:sz w:val="18"/>
                <w:szCs w:val="18"/>
                <w:u w:color="000000"/>
                <w:lang w:val="de-DE"/>
              </w:rPr>
              <w:t>ZNAJDUJ</w:t>
            </w:r>
            <w:r w:rsidRPr="003724F3">
              <w:rPr>
                <w:rFonts w:ascii="Arial" w:hAnsi="Arial" w:cs="Arial Unicode MS"/>
                <w:color w:val="000000"/>
                <w:sz w:val="18"/>
                <w:szCs w:val="18"/>
                <w:u w:color="000000"/>
              </w:rPr>
              <w:t xml:space="preserve">Ą </w:t>
            </w:r>
            <w:r w:rsidRPr="003724F3">
              <w:rPr>
                <w:rFonts w:ascii="Arial" w:hAnsi="Arial" w:cs="Arial Unicode MS"/>
                <w:color w:val="000000"/>
                <w:sz w:val="18"/>
                <w:szCs w:val="18"/>
                <w:u w:color="000000"/>
                <w:lang w:val="de-DE"/>
              </w:rPr>
              <w:t xml:space="preserve">I BEZ </w:t>
            </w:r>
            <w:r w:rsidRPr="003724F3">
              <w:rPr>
                <w:rFonts w:ascii="Arial" w:hAnsi="Arial" w:cs="Arial Unicode MS"/>
                <w:color w:val="000000"/>
                <w:sz w:val="18"/>
                <w:szCs w:val="18"/>
                <w:u w:color="000000"/>
              </w:rPr>
              <w:t>ŻADNEJ GWARANCJI, WYRAŹ</w:t>
            </w:r>
            <w:r w:rsidRPr="003724F3">
              <w:rPr>
                <w:rFonts w:ascii="Arial" w:hAnsi="Arial" w:cs="Arial Unicode MS"/>
                <w:color w:val="000000"/>
                <w:sz w:val="18"/>
                <w:szCs w:val="18"/>
                <w:u w:color="000000"/>
                <w:lang w:val="de-DE"/>
              </w:rPr>
              <w:t>NEJ, DOROZUMIANEJ ANI INNEJ, DOTYCZ</w:t>
            </w:r>
            <w:r w:rsidRPr="003724F3">
              <w:rPr>
                <w:rFonts w:ascii="Arial" w:hAnsi="Arial" w:cs="Arial Unicode MS"/>
                <w:color w:val="000000"/>
                <w:sz w:val="18"/>
                <w:szCs w:val="18"/>
                <w:u w:color="000000"/>
              </w:rPr>
              <w:t>ĄCEJ ICH DOKŁADNOŚ</w:t>
            </w:r>
            <w:r w:rsidRPr="003724F3">
              <w:rPr>
                <w:rFonts w:ascii="Arial" w:hAnsi="Arial" w:cs="Arial Unicode MS"/>
                <w:color w:val="000000"/>
                <w:sz w:val="18"/>
                <w:szCs w:val="18"/>
                <w:u w:color="000000"/>
                <w:lang w:val="de-DE"/>
              </w:rPr>
              <w:t>CI, KOMPLETNO</w:t>
            </w:r>
            <w:r w:rsidRPr="003724F3">
              <w:rPr>
                <w:rFonts w:ascii="Arial" w:hAnsi="Arial" w:cs="Arial Unicode MS"/>
                <w:color w:val="000000"/>
                <w:sz w:val="18"/>
                <w:szCs w:val="18"/>
                <w:u w:color="000000"/>
              </w:rPr>
              <w:t xml:space="preserve">ŚCI LUB ZASTOSOWANIA. </w:t>
            </w:r>
          </w:p>
        </w:tc>
        <w:tc>
          <w:tcPr>
            <w:tcW w:w="180" w:type="dxa"/>
            <w:tcBorders>
              <w:top w:val="nil"/>
              <w:left w:val="nil"/>
              <w:bottom w:val="nil"/>
              <w:right w:val="nil"/>
            </w:tcBorders>
            <w:shd w:val="clear" w:color="auto" w:fill="auto"/>
            <w:tcMar>
              <w:top w:w="80" w:type="dxa"/>
              <w:left w:w="80" w:type="dxa"/>
              <w:bottom w:w="80" w:type="dxa"/>
              <w:right w:w="80" w:type="dxa"/>
            </w:tcMar>
          </w:tcPr>
          <w:p w14:paraId="0909B37B" w14:textId="77777777" w:rsidR="003724F3" w:rsidRPr="003724F3" w:rsidRDefault="003724F3" w:rsidP="003724F3">
            <w:pPr>
              <w:rPr>
                <w:sz w:val="24"/>
                <w:szCs w:val="24"/>
              </w:rPr>
            </w:pPr>
          </w:p>
        </w:tc>
      </w:tr>
      <w:tr w:rsidR="003724F3" w:rsidRPr="003724F3" w14:paraId="5210B4F3" w14:textId="77777777" w:rsidTr="00276245">
        <w:trPr>
          <w:trHeight w:val="3446"/>
        </w:trPr>
        <w:tc>
          <w:tcPr>
            <w:tcW w:w="5098" w:type="dxa"/>
            <w:tcBorders>
              <w:top w:val="nil"/>
              <w:left w:val="nil"/>
              <w:bottom w:val="nil"/>
              <w:right w:val="nil"/>
            </w:tcBorders>
            <w:shd w:val="clear" w:color="auto" w:fill="auto"/>
            <w:tcMar>
              <w:top w:w="80" w:type="dxa"/>
              <w:left w:w="80" w:type="dxa"/>
              <w:bottom w:w="80" w:type="dxa"/>
              <w:right w:w="80" w:type="dxa"/>
            </w:tcMar>
          </w:tcPr>
          <w:p w14:paraId="61F989A9" w14:textId="77777777" w:rsidR="003724F3" w:rsidRPr="003724F3" w:rsidRDefault="003724F3" w:rsidP="003724F3">
            <w:pPr>
              <w:spacing w:after="120"/>
              <w:jc w:val="both"/>
              <w:rPr>
                <w:rFonts w:cs="Arial Unicode MS"/>
                <w:color w:val="000000"/>
                <w:sz w:val="24"/>
                <w:szCs w:val="24"/>
                <w:u w:color="000000"/>
                <w:lang w:val="en-US"/>
              </w:rPr>
            </w:pPr>
            <w:r w:rsidRPr="003724F3">
              <w:rPr>
                <w:rFonts w:ascii="Arial" w:hAnsi="Arial" w:cs="Arial Unicode MS"/>
                <w:color w:val="000000"/>
                <w:sz w:val="18"/>
                <w:szCs w:val="18"/>
                <w:u w:color="000000"/>
                <w:lang w:val="en-US"/>
              </w:rPr>
              <w:t xml:space="preserve">8. Each party acknowledges that the unauthorized use or disclosure of the disclosing party's Confidential Information could cause the disclosing party irreparable harm, the degree of which may be difficult to ascertain. Accordingly, each party agrees that the disclosing party shall have the right to seek immediate equitable relief to enjoin any unauthorized use or disclosure of its Confidential Information, in addition to any other rights and remedies it may have at law or otherwise. </w:t>
            </w:r>
            <w:r w:rsidRPr="003724F3">
              <w:rPr>
                <w:rFonts w:ascii="Helvetica" w:hAnsi="Helvetica" w:cs="Arial Unicode MS"/>
                <w:color w:val="000000"/>
                <w:sz w:val="18"/>
                <w:szCs w:val="18"/>
                <w:u w:color="4B4F56"/>
                <w:shd w:val="clear" w:color="auto" w:fill="F1F0F0"/>
                <w:lang w:val="en-US"/>
              </w:rPr>
              <w:t>Party member who will reveal granted Confidential Information to other unauthorized side will be obliged to pay contractual fee in the amount of 50.000,00zł for every case.</w:t>
            </w:r>
          </w:p>
        </w:tc>
        <w:tc>
          <w:tcPr>
            <w:tcW w:w="5257" w:type="dxa"/>
            <w:gridSpan w:val="2"/>
            <w:tcBorders>
              <w:top w:val="nil"/>
              <w:left w:val="nil"/>
              <w:bottom w:val="nil"/>
              <w:right w:val="nil"/>
            </w:tcBorders>
            <w:shd w:val="clear" w:color="auto" w:fill="auto"/>
            <w:tcMar>
              <w:top w:w="80" w:type="dxa"/>
              <w:left w:w="80" w:type="dxa"/>
              <w:bottom w:w="80" w:type="dxa"/>
              <w:right w:w="80" w:type="dxa"/>
            </w:tcMar>
          </w:tcPr>
          <w:p w14:paraId="3D230CFC" w14:textId="77777777" w:rsidR="003724F3" w:rsidRPr="003724F3" w:rsidRDefault="003724F3" w:rsidP="003724F3">
            <w:pPr>
              <w:spacing w:after="120"/>
              <w:jc w:val="both"/>
              <w:rPr>
                <w:rFonts w:cs="Arial Unicode MS"/>
                <w:color w:val="000000"/>
                <w:sz w:val="24"/>
                <w:szCs w:val="24"/>
                <w:u w:color="000000"/>
              </w:rPr>
            </w:pPr>
            <w:r w:rsidRPr="003724F3">
              <w:rPr>
                <w:rFonts w:ascii="Arial" w:hAnsi="Arial" w:cs="Arial Unicode MS"/>
                <w:color w:val="000000"/>
                <w:sz w:val="18"/>
                <w:szCs w:val="18"/>
                <w:u w:color="000000"/>
              </w:rPr>
              <w:t xml:space="preserve">8. Każda ze stron potwierdza, że nieuprawnione wykorzystanie lub ujawnienie Informacji poufnych strony ujawniającej może przynieść stronie ujawniającej nieodwracalne szkody, </w:t>
            </w:r>
            <w:proofErr w:type="spellStart"/>
            <w:r w:rsidRPr="003724F3">
              <w:rPr>
                <w:rFonts w:ascii="Arial" w:hAnsi="Arial" w:cs="Arial Unicode MS"/>
                <w:color w:val="000000"/>
                <w:sz w:val="18"/>
                <w:szCs w:val="18"/>
                <w:u w:color="000000"/>
              </w:rPr>
              <w:t>kt</w:t>
            </w:r>
            <w:proofErr w:type="spellEnd"/>
            <w:r w:rsidRPr="003724F3">
              <w:rPr>
                <w:rFonts w:ascii="Arial" w:hAnsi="Arial" w:cs="Arial Unicode MS"/>
                <w:color w:val="000000"/>
                <w:sz w:val="18"/>
                <w:szCs w:val="18"/>
                <w:u w:color="000000"/>
                <w:lang w:val="es-ES_tradnl"/>
              </w:rPr>
              <w:t>ó</w:t>
            </w:r>
            <w:proofErr w:type="spellStart"/>
            <w:r w:rsidRPr="003724F3">
              <w:rPr>
                <w:rFonts w:ascii="Arial" w:hAnsi="Arial" w:cs="Arial Unicode MS"/>
                <w:color w:val="000000"/>
                <w:sz w:val="18"/>
                <w:szCs w:val="18"/>
                <w:u w:color="000000"/>
              </w:rPr>
              <w:t>rych</w:t>
            </w:r>
            <w:proofErr w:type="spellEnd"/>
            <w:r w:rsidRPr="003724F3">
              <w:rPr>
                <w:rFonts w:ascii="Arial" w:hAnsi="Arial" w:cs="Arial Unicode MS"/>
                <w:color w:val="000000"/>
                <w:sz w:val="18"/>
                <w:szCs w:val="18"/>
                <w:u w:color="000000"/>
              </w:rPr>
              <w:t xml:space="preserve"> skala może być trudna do oszacowania. W związku </w:t>
            </w:r>
            <w:r w:rsidRPr="003724F3">
              <w:rPr>
                <w:rFonts w:ascii="Arial Unicode MS" w:hAnsi="Arial Unicode MS" w:cs="Arial Unicode MS"/>
                <w:color w:val="000000"/>
                <w:sz w:val="18"/>
                <w:szCs w:val="18"/>
                <w:u w:color="000000"/>
              </w:rPr>
              <w:br/>
            </w:r>
            <w:r w:rsidRPr="003724F3">
              <w:rPr>
                <w:rFonts w:ascii="Arial" w:hAnsi="Arial" w:cs="Arial Unicode MS"/>
                <w:color w:val="000000"/>
                <w:sz w:val="18"/>
                <w:szCs w:val="18"/>
                <w:u w:color="000000"/>
              </w:rPr>
              <w:t>z powyższym strony uzgadniają, że strona ujawniają</w:t>
            </w:r>
            <w:r w:rsidRPr="003724F3">
              <w:rPr>
                <w:rFonts w:ascii="Arial" w:hAnsi="Arial" w:cs="Arial Unicode MS"/>
                <w:color w:val="000000"/>
                <w:sz w:val="18"/>
                <w:szCs w:val="18"/>
                <w:u w:color="000000"/>
                <w:lang w:val="it-IT"/>
              </w:rPr>
              <w:t>ca mo</w:t>
            </w:r>
            <w:r w:rsidRPr="003724F3">
              <w:rPr>
                <w:rFonts w:ascii="Arial" w:hAnsi="Arial" w:cs="Arial Unicode MS"/>
                <w:color w:val="000000"/>
                <w:sz w:val="18"/>
                <w:szCs w:val="18"/>
                <w:u w:color="000000"/>
              </w:rPr>
              <w:t xml:space="preserve">że domagać się natychmiastowego zastosowania słusznych </w:t>
            </w:r>
            <w:proofErr w:type="spellStart"/>
            <w:r w:rsidRPr="003724F3">
              <w:rPr>
                <w:rFonts w:ascii="Arial" w:hAnsi="Arial" w:cs="Arial Unicode MS"/>
                <w:color w:val="000000"/>
                <w:sz w:val="18"/>
                <w:szCs w:val="18"/>
                <w:u w:color="000000"/>
              </w:rPr>
              <w:t>środk</w:t>
            </w:r>
            <w:proofErr w:type="spellEnd"/>
            <w:r w:rsidRPr="003724F3">
              <w:rPr>
                <w:rFonts w:ascii="Arial" w:hAnsi="Arial" w:cs="Arial Unicode MS"/>
                <w:color w:val="000000"/>
                <w:sz w:val="18"/>
                <w:szCs w:val="18"/>
                <w:u w:color="000000"/>
                <w:lang w:val="es-ES_tradnl"/>
              </w:rPr>
              <w:t>ó</w:t>
            </w:r>
            <w:r w:rsidRPr="003724F3">
              <w:rPr>
                <w:rFonts w:ascii="Arial" w:hAnsi="Arial" w:cs="Arial Unicode MS"/>
                <w:color w:val="000000"/>
                <w:sz w:val="18"/>
                <w:szCs w:val="18"/>
                <w:u w:color="000000"/>
              </w:rPr>
              <w:t xml:space="preserve">w prawnych, aby zakazać nieuprawnionego wykorzystania lub ujawnienia jej Informacji poufnych, niezależnie od innych praw i </w:t>
            </w:r>
            <w:proofErr w:type="spellStart"/>
            <w:r w:rsidRPr="003724F3">
              <w:rPr>
                <w:rFonts w:ascii="Arial" w:hAnsi="Arial" w:cs="Arial Unicode MS"/>
                <w:color w:val="000000"/>
                <w:sz w:val="18"/>
                <w:szCs w:val="18"/>
                <w:u w:color="000000"/>
              </w:rPr>
              <w:t>środk</w:t>
            </w:r>
            <w:proofErr w:type="spellEnd"/>
            <w:r w:rsidRPr="003724F3">
              <w:rPr>
                <w:rFonts w:ascii="Arial" w:hAnsi="Arial" w:cs="Arial Unicode MS"/>
                <w:color w:val="000000"/>
                <w:sz w:val="18"/>
                <w:szCs w:val="18"/>
                <w:u w:color="000000"/>
                <w:lang w:val="es-ES_tradnl"/>
              </w:rPr>
              <w:t>ó</w:t>
            </w:r>
            <w:r w:rsidRPr="003724F3">
              <w:rPr>
                <w:rFonts w:ascii="Arial" w:hAnsi="Arial" w:cs="Arial Unicode MS"/>
                <w:color w:val="000000"/>
                <w:sz w:val="18"/>
                <w:szCs w:val="18"/>
                <w:u w:color="000000"/>
              </w:rPr>
              <w:t xml:space="preserve">w prawnych, </w:t>
            </w:r>
            <w:proofErr w:type="spellStart"/>
            <w:r w:rsidRPr="003724F3">
              <w:rPr>
                <w:rFonts w:ascii="Arial" w:hAnsi="Arial" w:cs="Arial Unicode MS"/>
                <w:color w:val="000000"/>
                <w:sz w:val="18"/>
                <w:szCs w:val="18"/>
                <w:u w:color="000000"/>
              </w:rPr>
              <w:t>kt</w:t>
            </w:r>
            <w:proofErr w:type="spellEnd"/>
            <w:r w:rsidRPr="003724F3">
              <w:rPr>
                <w:rFonts w:ascii="Arial" w:hAnsi="Arial" w:cs="Arial Unicode MS"/>
                <w:color w:val="000000"/>
                <w:sz w:val="18"/>
                <w:szCs w:val="18"/>
                <w:u w:color="000000"/>
                <w:lang w:val="es-ES_tradnl"/>
              </w:rPr>
              <w:t>ó</w:t>
            </w:r>
            <w:r w:rsidRPr="003724F3">
              <w:rPr>
                <w:rFonts w:ascii="Arial" w:hAnsi="Arial" w:cs="Arial Unicode MS"/>
                <w:color w:val="000000"/>
                <w:sz w:val="18"/>
                <w:szCs w:val="18"/>
                <w:u w:color="000000"/>
              </w:rPr>
              <w:t>re przysługują jej na podstawie przepis</w:t>
            </w:r>
            <w:r w:rsidRPr="003724F3">
              <w:rPr>
                <w:rFonts w:ascii="Arial" w:hAnsi="Arial" w:cs="Arial Unicode MS"/>
                <w:color w:val="000000"/>
                <w:sz w:val="18"/>
                <w:szCs w:val="18"/>
                <w:u w:color="000000"/>
                <w:lang w:val="es-ES_tradnl"/>
              </w:rPr>
              <w:t>ó</w:t>
            </w:r>
            <w:r w:rsidRPr="003724F3">
              <w:rPr>
                <w:rFonts w:ascii="Arial" w:hAnsi="Arial" w:cs="Arial Unicode MS"/>
                <w:color w:val="000000"/>
                <w:sz w:val="18"/>
                <w:szCs w:val="18"/>
                <w:u w:color="000000"/>
              </w:rPr>
              <w:t>w prawa lub innych. Stronie, której Informacje Poufne zostały ujawnione przez drugą stronę w sposób nieuprawniony, przysługuje prawo żądania zapłaty kary umownej w wysokości 50.000,00 zł za każdy przypadek.</w:t>
            </w:r>
          </w:p>
        </w:tc>
        <w:tc>
          <w:tcPr>
            <w:tcW w:w="180" w:type="dxa"/>
            <w:tcBorders>
              <w:top w:val="nil"/>
              <w:left w:val="nil"/>
              <w:bottom w:val="nil"/>
              <w:right w:val="nil"/>
            </w:tcBorders>
            <w:shd w:val="clear" w:color="auto" w:fill="auto"/>
            <w:tcMar>
              <w:top w:w="80" w:type="dxa"/>
              <w:left w:w="80" w:type="dxa"/>
              <w:bottom w:w="80" w:type="dxa"/>
              <w:right w:w="80" w:type="dxa"/>
            </w:tcMar>
          </w:tcPr>
          <w:p w14:paraId="04B5EB4E" w14:textId="77777777" w:rsidR="003724F3" w:rsidRPr="003724F3" w:rsidRDefault="003724F3" w:rsidP="003724F3">
            <w:pPr>
              <w:rPr>
                <w:sz w:val="24"/>
                <w:szCs w:val="24"/>
              </w:rPr>
            </w:pPr>
          </w:p>
        </w:tc>
      </w:tr>
      <w:tr w:rsidR="003724F3" w:rsidRPr="003724F3" w14:paraId="3E189630" w14:textId="77777777" w:rsidTr="00276245">
        <w:trPr>
          <w:trHeight w:val="13024"/>
        </w:trPr>
        <w:tc>
          <w:tcPr>
            <w:tcW w:w="5098" w:type="dxa"/>
            <w:tcBorders>
              <w:top w:val="nil"/>
              <w:left w:val="nil"/>
              <w:bottom w:val="nil"/>
              <w:right w:val="nil"/>
            </w:tcBorders>
            <w:shd w:val="clear" w:color="auto" w:fill="auto"/>
            <w:tcMar>
              <w:top w:w="80" w:type="dxa"/>
              <w:left w:w="80" w:type="dxa"/>
              <w:bottom w:w="80" w:type="dxa"/>
              <w:right w:w="80" w:type="dxa"/>
            </w:tcMar>
          </w:tcPr>
          <w:p w14:paraId="65FAAF28" w14:textId="5E690D0C" w:rsidR="003724F3" w:rsidRPr="003724F3" w:rsidRDefault="003724F3" w:rsidP="003724F3">
            <w:pPr>
              <w:spacing w:after="120"/>
              <w:jc w:val="both"/>
              <w:rPr>
                <w:rFonts w:ascii="Arial" w:eastAsia="Arial" w:hAnsi="Arial" w:cs="Arial"/>
                <w:color w:val="000000"/>
                <w:sz w:val="18"/>
                <w:szCs w:val="18"/>
                <w:u w:color="000000"/>
                <w:lang w:val="en-US"/>
              </w:rPr>
            </w:pPr>
            <w:r w:rsidRPr="003724F3">
              <w:rPr>
                <w:rFonts w:ascii="Arial" w:eastAsia="Calibri" w:hAnsi="Arial" w:cs="Calibri"/>
                <w:color w:val="000000"/>
                <w:sz w:val="18"/>
                <w:szCs w:val="18"/>
                <w:u w:color="000000"/>
                <w:lang w:val="en-US"/>
              </w:rPr>
              <w:lastRenderedPageBreak/>
              <w:t xml:space="preserve">9. This Agreement shall be governed and be interpreted in accordance with the laws of Poland. All disputes arising out of or in connection with this Agreement shall be governed by the laws of Poland, and the Parties submit themselves to the exclusive jurisdiction of the Courts of Poland competent for the seat of </w:t>
            </w:r>
            <w:r w:rsidR="00B202C4">
              <w:rPr>
                <w:rFonts w:ascii="Arial" w:eastAsia="Calibri" w:hAnsi="Arial" w:cs="Calibri"/>
                <w:color w:val="000000"/>
                <w:sz w:val="18"/>
                <w:szCs w:val="18"/>
                <w:u w:color="000000"/>
                <w:lang w:val="en-US"/>
              </w:rPr>
              <w:t>DEC</w:t>
            </w:r>
            <w:r w:rsidRPr="003724F3">
              <w:rPr>
                <w:rFonts w:ascii="Arial" w:eastAsia="Calibri" w:hAnsi="Arial" w:cs="Calibri"/>
                <w:color w:val="000000"/>
                <w:sz w:val="18"/>
                <w:szCs w:val="18"/>
                <w:u w:color="000000"/>
                <w:lang w:val="en-US"/>
              </w:rPr>
              <w:t xml:space="preserve">. In all matters not covered by the Agreement are applicable generally applicable laws, in particular the provisions of </w:t>
            </w:r>
            <w:proofErr w:type="spellStart"/>
            <w:r w:rsidRPr="003724F3">
              <w:rPr>
                <w:rFonts w:ascii="Arial" w:eastAsia="Calibri" w:hAnsi="Arial" w:cs="Calibri"/>
                <w:color w:val="000000"/>
                <w:sz w:val="18"/>
                <w:szCs w:val="18"/>
                <w:u w:color="000000"/>
                <w:lang w:val="en-US"/>
              </w:rPr>
              <w:t>tIn</w:t>
            </w:r>
            <w:proofErr w:type="spellEnd"/>
            <w:r w:rsidRPr="003724F3">
              <w:rPr>
                <w:rFonts w:ascii="Arial" w:eastAsia="Calibri" w:hAnsi="Arial" w:cs="Calibri"/>
                <w:color w:val="000000"/>
                <w:sz w:val="18"/>
                <w:szCs w:val="18"/>
                <w:u w:color="000000"/>
                <w:lang w:val="en-US"/>
              </w:rPr>
              <w:t xml:space="preserve"> matters not regulated in the Agreement, the provisions of the Act of 16 April 1993. Unfair competition (Dz. U. of 2003, No. 153, item. 1503, as amended.) and the Civil Code. If any provision of this Agreement or any part of such provision is held invalid or unenforceable, the remainder of this Agreement will not be affected thereby and each remaining provision or part thereof will be valid and enforceable to the full extent permitted by law. </w:t>
            </w:r>
            <w:r w:rsidRPr="003724F3">
              <w:rPr>
                <w:rFonts w:ascii="Arial Unicode MS" w:hAnsi="Arial Unicode MS" w:cs="Arial Unicode MS"/>
                <w:color w:val="000000"/>
                <w:sz w:val="18"/>
                <w:szCs w:val="18"/>
                <w:u w:color="000000"/>
                <w:lang w:val="en-US"/>
              </w:rPr>
              <w:br/>
            </w:r>
          </w:p>
          <w:p w14:paraId="5D1E8C6A" w14:textId="77777777" w:rsidR="003724F3" w:rsidRPr="003724F3" w:rsidRDefault="003724F3" w:rsidP="003724F3">
            <w:pPr>
              <w:spacing w:after="120"/>
              <w:jc w:val="both"/>
              <w:rPr>
                <w:rFonts w:ascii="Arial" w:eastAsia="Arial" w:hAnsi="Arial" w:cs="Arial"/>
                <w:color w:val="000000"/>
                <w:sz w:val="18"/>
                <w:szCs w:val="18"/>
                <w:u w:color="000000"/>
                <w:lang w:val="en-US"/>
              </w:rPr>
            </w:pPr>
          </w:p>
          <w:p w14:paraId="77FD9426" w14:textId="77777777" w:rsidR="003724F3" w:rsidRPr="003724F3" w:rsidRDefault="003724F3" w:rsidP="003724F3">
            <w:pPr>
              <w:spacing w:after="120"/>
              <w:jc w:val="both"/>
              <w:rPr>
                <w:rFonts w:ascii="Arial" w:eastAsia="Arial" w:hAnsi="Arial" w:cs="Arial"/>
                <w:color w:val="000000"/>
                <w:sz w:val="18"/>
                <w:szCs w:val="18"/>
                <w:u w:color="000000"/>
                <w:lang w:val="en-US"/>
              </w:rPr>
            </w:pPr>
            <w:r w:rsidRPr="003724F3">
              <w:rPr>
                <w:rFonts w:ascii="Arial" w:eastAsia="Calibri" w:hAnsi="Arial" w:cs="Calibri"/>
                <w:color w:val="000000"/>
                <w:sz w:val="18"/>
                <w:szCs w:val="18"/>
                <w:u w:color="000000"/>
                <w:lang w:val="en-US"/>
              </w:rPr>
              <w:t xml:space="preserve">10. This Agreement is the complete and exclusive statement regarding the subject matter of this Agreement and supersedes all prior agreements, understandings and communications, oral or written, between the parties concerning its subject matter. This Agreement may not be modified except by an annex  signed by both parties. Neither party may assign this Agreement, in whole or in part, by operation of law or otherwise, without the other party's prior written consent. </w:t>
            </w:r>
          </w:p>
          <w:p w14:paraId="5629673F" w14:textId="77777777" w:rsidR="003724F3" w:rsidRPr="003724F3" w:rsidRDefault="003724F3" w:rsidP="003724F3">
            <w:pPr>
              <w:spacing w:after="120"/>
              <w:jc w:val="both"/>
              <w:rPr>
                <w:rFonts w:ascii="Arial" w:eastAsia="Arial" w:hAnsi="Arial" w:cs="Arial"/>
                <w:color w:val="000000"/>
                <w:sz w:val="18"/>
                <w:szCs w:val="18"/>
                <w:u w:color="000000"/>
                <w:lang w:val="en-US"/>
              </w:rPr>
            </w:pPr>
          </w:p>
          <w:p w14:paraId="0D6AB607" w14:textId="77777777" w:rsidR="003724F3" w:rsidRPr="003724F3" w:rsidRDefault="003724F3" w:rsidP="003724F3">
            <w:pPr>
              <w:spacing w:after="120"/>
              <w:jc w:val="both"/>
              <w:rPr>
                <w:rFonts w:ascii="Arial" w:eastAsia="Arial" w:hAnsi="Arial" w:cs="Arial"/>
                <w:color w:val="000000"/>
                <w:sz w:val="18"/>
                <w:szCs w:val="18"/>
                <w:u w:color="000000"/>
                <w:lang w:val="en-US"/>
              </w:rPr>
            </w:pPr>
            <w:r w:rsidRPr="003724F3">
              <w:rPr>
                <w:rFonts w:ascii="Arial Unicode MS" w:hAnsi="Arial Unicode MS" w:cs="Arial Unicode MS"/>
                <w:color w:val="000000"/>
                <w:sz w:val="18"/>
                <w:szCs w:val="18"/>
                <w:u w:color="000000"/>
                <w:lang w:val="en-US"/>
              </w:rPr>
              <w:br/>
            </w:r>
          </w:p>
          <w:p w14:paraId="51D5F1B9" w14:textId="77777777" w:rsidR="003724F3" w:rsidRPr="003724F3" w:rsidRDefault="003724F3" w:rsidP="003724F3">
            <w:pPr>
              <w:spacing w:after="120"/>
              <w:jc w:val="both"/>
              <w:rPr>
                <w:rFonts w:ascii="Arial" w:eastAsia="Arial" w:hAnsi="Arial" w:cs="Arial"/>
                <w:color w:val="000000"/>
                <w:sz w:val="18"/>
                <w:szCs w:val="18"/>
                <w:u w:color="000000"/>
                <w:lang w:val="en-US"/>
              </w:rPr>
            </w:pPr>
            <w:r w:rsidRPr="003724F3">
              <w:rPr>
                <w:rFonts w:ascii="Arial Unicode MS" w:hAnsi="Arial Unicode MS" w:cs="Arial Unicode MS"/>
                <w:color w:val="000000"/>
                <w:sz w:val="18"/>
                <w:szCs w:val="18"/>
                <w:u w:color="000000"/>
                <w:lang w:val="en-US"/>
              </w:rPr>
              <w:br/>
            </w:r>
            <w:r w:rsidRPr="003724F3">
              <w:rPr>
                <w:rFonts w:ascii="Arial" w:hAnsi="Arial" w:cs="Arial Unicode MS"/>
                <w:color w:val="000000"/>
                <w:sz w:val="18"/>
                <w:szCs w:val="18"/>
                <w:u w:color="000000"/>
                <w:lang w:val="en-US"/>
              </w:rPr>
              <w:t xml:space="preserve">11. This Agreement shall commence on the Effective Date and remain in effect for ten (5) years. The confidentiality obligations in this Agreement shall apply during the term of this Agreement and survive any expiration or termination hereof. </w:t>
            </w:r>
          </w:p>
          <w:p w14:paraId="17A7357A" w14:textId="77777777" w:rsidR="003724F3" w:rsidRPr="003724F3" w:rsidRDefault="003724F3" w:rsidP="003724F3">
            <w:pPr>
              <w:spacing w:after="120"/>
              <w:jc w:val="both"/>
              <w:rPr>
                <w:rFonts w:ascii="Arial" w:eastAsia="Arial" w:hAnsi="Arial" w:cs="Arial"/>
                <w:color w:val="000000"/>
                <w:sz w:val="18"/>
                <w:szCs w:val="18"/>
                <w:u w:color="000000"/>
                <w:lang w:val="en-US"/>
              </w:rPr>
            </w:pPr>
          </w:p>
          <w:p w14:paraId="04BB590C" w14:textId="77777777" w:rsidR="003724F3" w:rsidRPr="003724F3" w:rsidRDefault="003724F3" w:rsidP="003724F3">
            <w:pPr>
              <w:spacing w:after="120"/>
              <w:jc w:val="both"/>
              <w:rPr>
                <w:rFonts w:ascii="Arial" w:eastAsia="Arial" w:hAnsi="Arial" w:cs="Arial"/>
                <w:color w:val="000000"/>
                <w:sz w:val="18"/>
                <w:szCs w:val="18"/>
                <w:u w:color="000000"/>
                <w:lang w:val="en-US"/>
              </w:rPr>
            </w:pPr>
          </w:p>
          <w:p w14:paraId="2253DF07" w14:textId="77777777" w:rsidR="003724F3" w:rsidRPr="003724F3" w:rsidRDefault="003724F3" w:rsidP="003724F3">
            <w:pPr>
              <w:ind w:left="34"/>
              <w:jc w:val="both"/>
              <w:rPr>
                <w:rFonts w:ascii="Arial" w:eastAsia="Arial" w:hAnsi="Arial" w:cs="Arial"/>
                <w:color w:val="000000"/>
                <w:sz w:val="18"/>
                <w:szCs w:val="18"/>
                <w:u w:color="000000"/>
                <w:lang w:val="en-US"/>
              </w:rPr>
            </w:pPr>
            <w:r w:rsidRPr="003724F3">
              <w:rPr>
                <w:rFonts w:ascii="Arial" w:eastAsia="Calibri" w:hAnsi="Arial" w:cs="Calibri"/>
                <w:color w:val="000000"/>
                <w:sz w:val="18"/>
                <w:szCs w:val="18"/>
                <w:u w:color="000000"/>
                <w:lang w:val="en-US"/>
              </w:rPr>
              <w:t>12. This Agreement was executed in two language versions; English and Polish. In the event of any discrepancies between the language versions the  Polish version shall prevail.</w:t>
            </w:r>
          </w:p>
          <w:p w14:paraId="069FD5D4" w14:textId="77777777" w:rsidR="003724F3" w:rsidRPr="003724F3" w:rsidRDefault="003724F3" w:rsidP="003724F3">
            <w:pPr>
              <w:ind w:left="34"/>
              <w:jc w:val="both"/>
              <w:rPr>
                <w:rFonts w:ascii="Arial" w:eastAsia="Arial" w:hAnsi="Arial" w:cs="Arial"/>
                <w:color w:val="000000"/>
                <w:sz w:val="18"/>
                <w:szCs w:val="18"/>
                <w:u w:color="000000"/>
                <w:lang w:val="en-US"/>
              </w:rPr>
            </w:pPr>
          </w:p>
          <w:p w14:paraId="3CDAE807" w14:textId="77777777" w:rsidR="003724F3" w:rsidRPr="003724F3" w:rsidRDefault="003724F3" w:rsidP="003724F3">
            <w:pPr>
              <w:ind w:left="34"/>
              <w:jc w:val="both"/>
              <w:rPr>
                <w:rFonts w:ascii="Arial" w:eastAsia="Arial" w:hAnsi="Arial" w:cs="Arial"/>
                <w:color w:val="000000"/>
                <w:sz w:val="18"/>
                <w:szCs w:val="18"/>
                <w:u w:color="000000"/>
                <w:lang w:val="en-US"/>
              </w:rPr>
            </w:pPr>
          </w:p>
          <w:p w14:paraId="35042F5B" w14:textId="77777777" w:rsidR="003724F3" w:rsidRPr="003724F3" w:rsidRDefault="003724F3" w:rsidP="003724F3">
            <w:pPr>
              <w:ind w:left="34"/>
              <w:jc w:val="both"/>
              <w:rPr>
                <w:rFonts w:ascii="Arial" w:eastAsia="Arial" w:hAnsi="Arial" w:cs="Arial"/>
                <w:color w:val="000000"/>
                <w:sz w:val="18"/>
                <w:szCs w:val="18"/>
                <w:u w:color="000000"/>
                <w:lang w:val="en-US"/>
              </w:rPr>
            </w:pPr>
          </w:p>
          <w:p w14:paraId="7C999597" w14:textId="77777777" w:rsidR="003724F3" w:rsidRPr="003724F3" w:rsidRDefault="003724F3" w:rsidP="003724F3">
            <w:pPr>
              <w:ind w:left="34"/>
              <w:jc w:val="both"/>
              <w:rPr>
                <w:rFonts w:ascii="Arial" w:eastAsia="Arial" w:hAnsi="Arial" w:cs="Arial"/>
                <w:color w:val="000000"/>
                <w:sz w:val="18"/>
                <w:szCs w:val="18"/>
                <w:u w:color="000000"/>
                <w:lang w:val="en-US"/>
              </w:rPr>
            </w:pPr>
            <w:r w:rsidRPr="003724F3">
              <w:rPr>
                <w:rFonts w:ascii="Arial" w:eastAsia="Calibri" w:hAnsi="Arial" w:cs="Calibri"/>
                <w:color w:val="000000"/>
                <w:sz w:val="18"/>
                <w:szCs w:val="18"/>
                <w:u w:color="000000"/>
                <w:lang w:val="en-US"/>
              </w:rPr>
              <w:t>13. This Agreement has been made in two identical copies in English and Polish, one copy for each of the Parties.</w:t>
            </w:r>
          </w:p>
          <w:p w14:paraId="2B0CB266" w14:textId="77777777" w:rsidR="003724F3" w:rsidRPr="003724F3" w:rsidRDefault="003724F3" w:rsidP="003724F3">
            <w:pPr>
              <w:spacing w:after="120"/>
              <w:jc w:val="both"/>
              <w:rPr>
                <w:rFonts w:ascii="Arial" w:eastAsia="Arial" w:hAnsi="Arial" w:cs="Arial"/>
                <w:color w:val="000000"/>
                <w:sz w:val="18"/>
                <w:szCs w:val="18"/>
                <w:u w:color="000000"/>
                <w:lang w:val="en-US"/>
              </w:rPr>
            </w:pPr>
          </w:p>
          <w:p w14:paraId="2124C64D" w14:textId="77777777" w:rsidR="003724F3" w:rsidRPr="003724F3" w:rsidRDefault="003724F3" w:rsidP="003724F3">
            <w:pPr>
              <w:spacing w:after="120"/>
              <w:jc w:val="both"/>
              <w:rPr>
                <w:rFonts w:ascii="Arial" w:eastAsia="Arial" w:hAnsi="Arial" w:cs="Arial"/>
                <w:color w:val="000000"/>
                <w:sz w:val="18"/>
                <w:szCs w:val="18"/>
                <w:u w:color="000000"/>
                <w:lang w:val="en-US"/>
              </w:rPr>
            </w:pPr>
            <w:r w:rsidRPr="003724F3">
              <w:rPr>
                <w:rFonts w:ascii="Arial Unicode MS" w:hAnsi="Arial Unicode MS" w:cs="Arial Unicode MS"/>
                <w:color w:val="000000"/>
                <w:sz w:val="18"/>
                <w:szCs w:val="18"/>
                <w:u w:color="000000"/>
                <w:lang w:val="en-US"/>
              </w:rPr>
              <w:br/>
            </w:r>
          </w:p>
          <w:p w14:paraId="1AD84A3F" w14:textId="77777777" w:rsidR="003724F3" w:rsidRPr="003724F3" w:rsidRDefault="003724F3" w:rsidP="003724F3">
            <w:pPr>
              <w:spacing w:after="120"/>
              <w:jc w:val="both"/>
              <w:rPr>
                <w:rFonts w:cs="Arial Unicode MS"/>
                <w:color w:val="000000"/>
                <w:sz w:val="24"/>
                <w:szCs w:val="24"/>
                <w:u w:color="000000"/>
                <w:lang w:val="en-US"/>
              </w:rPr>
            </w:pPr>
            <w:r w:rsidRPr="003724F3">
              <w:rPr>
                <w:rFonts w:ascii="Arial" w:hAnsi="Arial" w:cs="Arial Unicode MS"/>
                <w:color w:val="000000"/>
                <w:sz w:val="18"/>
                <w:szCs w:val="18"/>
                <w:u w:color="000000"/>
                <w:lang w:val="en-US"/>
              </w:rPr>
              <w:t>IN WITNESS WHEREOF, the parties hereto have executed this Mutual Non-Disclosure Agreement by their duly authorized officers or representatives as of the Effective Date.</w:t>
            </w:r>
          </w:p>
        </w:tc>
        <w:tc>
          <w:tcPr>
            <w:tcW w:w="5257" w:type="dxa"/>
            <w:gridSpan w:val="2"/>
            <w:tcBorders>
              <w:top w:val="nil"/>
              <w:left w:val="nil"/>
              <w:bottom w:val="nil"/>
              <w:right w:val="nil"/>
            </w:tcBorders>
            <w:shd w:val="clear" w:color="auto" w:fill="auto"/>
            <w:tcMar>
              <w:top w:w="80" w:type="dxa"/>
              <w:left w:w="80" w:type="dxa"/>
              <w:bottom w:w="80" w:type="dxa"/>
              <w:right w:w="80" w:type="dxa"/>
            </w:tcMar>
          </w:tcPr>
          <w:p w14:paraId="76A5174B" w14:textId="77777777" w:rsidR="003724F3" w:rsidRPr="003724F3" w:rsidRDefault="003724F3" w:rsidP="003724F3">
            <w:pPr>
              <w:spacing w:after="120"/>
              <w:jc w:val="both"/>
              <w:rPr>
                <w:rFonts w:ascii="Arial" w:eastAsia="Arial" w:hAnsi="Arial" w:cs="Arial"/>
                <w:color w:val="000000"/>
                <w:u w:color="000000"/>
              </w:rPr>
            </w:pPr>
            <w:r w:rsidRPr="003724F3">
              <w:rPr>
                <w:rFonts w:ascii="Arial" w:eastAsia="Calibri" w:hAnsi="Arial" w:cs="Calibri"/>
                <w:color w:val="000000"/>
                <w:sz w:val="18"/>
                <w:szCs w:val="18"/>
                <w:u w:color="000000"/>
              </w:rPr>
              <w:t xml:space="preserve">9. Niniejsza Umowa podlega i będzie interpretowana zgodnie </w:t>
            </w:r>
            <w:r w:rsidRPr="003724F3">
              <w:rPr>
                <w:rFonts w:ascii="Arial Unicode MS" w:hAnsi="Arial Unicode MS" w:cs="Arial Unicode MS"/>
                <w:color w:val="000000"/>
                <w:sz w:val="18"/>
                <w:szCs w:val="18"/>
                <w:u w:color="000000"/>
              </w:rPr>
              <w:br/>
            </w:r>
            <w:r w:rsidRPr="003724F3">
              <w:rPr>
                <w:rFonts w:ascii="Arial" w:eastAsia="Calibri" w:hAnsi="Arial" w:cs="Calibri"/>
                <w:color w:val="000000"/>
                <w:sz w:val="18"/>
                <w:szCs w:val="18"/>
                <w:u w:color="000000"/>
              </w:rPr>
              <w:t xml:space="preserve">z prawem polskim. Wszelkie spory i roszczenia wynikające lub pozostające w związku z niniejszą Umową będą podlegały rozpoznaniu przez właściwy sąd w Polsce właściwy miejscowo dla siedziby strony pozwanej. We wszelkich sprawach nieuregulowanych w Umowie mają zastosowanie powszechnie obowiązujące przepisy prawa, w </w:t>
            </w:r>
            <w:proofErr w:type="spellStart"/>
            <w:r w:rsidRPr="003724F3">
              <w:rPr>
                <w:rFonts w:ascii="Arial" w:eastAsia="Calibri" w:hAnsi="Arial" w:cs="Calibri"/>
                <w:color w:val="000000"/>
                <w:sz w:val="18"/>
                <w:szCs w:val="18"/>
                <w:u w:color="000000"/>
              </w:rPr>
              <w:t>szczeg</w:t>
            </w:r>
            <w:proofErr w:type="spellEnd"/>
            <w:r w:rsidRPr="003724F3">
              <w:rPr>
                <w:rFonts w:ascii="Arial" w:eastAsia="Calibri" w:hAnsi="Arial" w:cs="Calibri"/>
                <w:color w:val="000000"/>
                <w:sz w:val="18"/>
                <w:szCs w:val="18"/>
                <w:u w:color="000000"/>
                <w:lang w:val="es-ES_tradnl"/>
              </w:rPr>
              <w:t>ó</w:t>
            </w:r>
            <w:proofErr w:type="spellStart"/>
            <w:r w:rsidRPr="003724F3">
              <w:rPr>
                <w:rFonts w:ascii="Arial" w:eastAsia="Calibri" w:hAnsi="Arial" w:cs="Calibri"/>
                <w:color w:val="000000"/>
                <w:sz w:val="18"/>
                <w:szCs w:val="18"/>
                <w:u w:color="000000"/>
              </w:rPr>
              <w:t>lności</w:t>
            </w:r>
            <w:proofErr w:type="spellEnd"/>
            <w:r w:rsidRPr="003724F3">
              <w:rPr>
                <w:rFonts w:ascii="Arial" w:eastAsia="Calibri" w:hAnsi="Arial" w:cs="Calibri"/>
                <w:color w:val="000000"/>
                <w:sz w:val="18"/>
                <w:szCs w:val="18"/>
                <w:u w:color="000000"/>
              </w:rPr>
              <w:t xml:space="preserve">  z dnia 16 kwietnia 1993r. o zwalczaniu nieuczciwej konkurencji (Dz. U. z 2003 roku, Nr 153 poz. 1503 ze zm.) oraz kodeksu cywilnego. Uznanie jakiegokolwiek postanowienia niniejszej Umowy lub jego części za nieważne lub niewykonalne, nie wpływa na ważność i skuteczność pozostałych postanowień niniejszej Umowy.</w:t>
            </w:r>
          </w:p>
          <w:p w14:paraId="367B923B" w14:textId="77777777" w:rsidR="00CB6C84" w:rsidRPr="003724F3" w:rsidRDefault="00CB6C84" w:rsidP="003724F3">
            <w:pPr>
              <w:spacing w:after="120"/>
              <w:jc w:val="both"/>
              <w:rPr>
                <w:rFonts w:ascii="Arial" w:eastAsia="Arial" w:hAnsi="Arial" w:cs="Arial"/>
                <w:color w:val="000000"/>
                <w:u w:color="000000"/>
              </w:rPr>
            </w:pPr>
          </w:p>
          <w:p w14:paraId="3DA5B02F" w14:textId="77777777" w:rsidR="007B2E77" w:rsidRPr="003724F3" w:rsidRDefault="007B2E77" w:rsidP="003724F3">
            <w:pPr>
              <w:spacing w:after="120"/>
              <w:jc w:val="both"/>
              <w:rPr>
                <w:rFonts w:ascii="Arial" w:eastAsia="Arial" w:hAnsi="Arial" w:cs="Arial"/>
                <w:color w:val="000000"/>
                <w:u w:color="000000"/>
              </w:rPr>
            </w:pPr>
          </w:p>
          <w:p w14:paraId="1864D13F" w14:textId="77777777" w:rsidR="003724F3" w:rsidRPr="003724F3" w:rsidRDefault="003724F3" w:rsidP="003724F3">
            <w:pPr>
              <w:spacing w:after="120"/>
              <w:jc w:val="both"/>
              <w:rPr>
                <w:rFonts w:ascii="Arial" w:eastAsia="Arial" w:hAnsi="Arial" w:cs="Arial"/>
                <w:color w:val="000000"/>
                <w:sz w:val="18"/>
                <w:szCs w:val="18"/>
                <w:u w:color="000000"/>
              </w:rPr>
            </w:pPr>
            <w:r w:rsidRPr="003724F3">
              <w:rPr>
                <w:rFonts w:ascii="Arial" w:eastAsia="Calibri" w:hAnsi="Arial" w:cs="Calibri"/>
                <w:color w:val="000000"/>
                <w:sz w:val="18"/>
                <w:szCs w:val="18"/>
                <w:u w:color="000000"/>
              </w:rPr>
              <w:t xml:space="preserve">10. Niniejsza Umowa stanowi kompletną i wyłączną deklarację w odniesieniu do jej przedmiotu i zastępuje wszystkie dotyczące jej przedmiotu wcześniejsze ustne lub pisemne umowy, porozumienia i uzgodnienia zawarte pomiędzy stronami. Niniejsza Umowa może zostać zmieniona tylko </w:t>
            </w:r>
            <w:r w:rsidRPr="003724F3">
              <w:rPr>
                <w:rFonts w:ascii="Arial Unicode MS" w:hAnsi="Arial Unicode MS" w:cs="Arial Unicode MS"/>
                <w:color w:val="000000"/>
                <w:sz w:val="18"/>
                <w:szCs w:val="18"/>
                <w:u w:color="000000"/>
              </w:rPr>
              <w:br/>
            </w:r>
            <w:r w:rsidRPr="003724F3">
              <w:rPr>
                <w:rFonts w:ascii="Arial" w:eastAsia="Calibri" w:hAnsi="Arial" w:cs="Calibri"/>
                <w:color w:val="000000"/>
                <w:sz w:val="18"/>
                <w:szCs w:val="18"/>
                <w:u w:color="000000"/>
              </w:rPr>
              <w:t xml:space="preserve">w formie aneksu podpisanego przez obie strony. Żadna ze stron nie może dokonać cesji niniejszej Umowy, w całości ani w części, z mocy prawa ani w inny </w:t>
            </w:r>
            <w:proofErr w:type="spellStart"/>
            <w:r w:rsidRPr="003724F3">
              <w:rPr>
                <w:rFonts w:ascii="Arial" w:eastAsia="Calibri" w:hAnsi="Arial" w:cs="Calibri"/>
                <w:color w:val="000000"/>
                <w:sz w:val="18"/>
                <w:szCs w:val="18"/>
                <w:u w:color="000000"/>
              </w:rPr>
              <w:t>spos</w:t>
            </w:r>
            <w:proofErr w:type="spellEnd"/>
            <w:r w:rsidRPr="003724F3">
              <w:rPr>
                <w:rFonts w:ascii="Arial" w:eastAsia="Calibri" w:hAnsi="Arial" w:cs="Calibri"/>
                <w:color w:val="000000"/>
                <w:sz w:val="18"/>
                <w:szCs w:val="18"/>
                <w:u w:color="000000"/>
                <w:lang w:val="es-ES_tradnl"/>
              </w:rPr>
              <w:t>ó</w:t>
            </w:r>
            <w:r w:rsidRPr="003724F3">
              <w:rPr>
                <w:rFonts w:ascii="Arial" w:eastAsia="Calibri" w:hAnsi="Arial" w:cs="Calibri"/>
                <w:color w:val="000000"/>
                <w:sz w:val="18"/>
                <w:szCs w:val="18"/>
                <w:u w:color="000000"/>
              </w:rPr>
              <w:t xml:space="preserve">b, bez uprzedniej pisemnej zgody drugiej strony. </w:t>
            </w:r>
          </w:p>
          <w:p w14:paraId="6EBC0D04" w14:textId="77777777" w:rsidR="003724F3" w:rsidRPr="003724F3" w:rsidRDefault="003724F3" w:rsidP="003724F3">
            <w:pPr>
              <w:spacing w:after="120"/>
              <w:jc w:val="both"/>
              <w:rPr>
                <w:rFonts w:ascii="Arial" w:eastAsia="Arial" w:hAnsi="Arial" w:cs="Arial"/>
                <w:color w:val="000000"/>
                <w:u w:color="000000"/>
              </w:rPr>
            </w:pPr>
          </w:p>
          <w:p w14:paraId="3F4C35F5" w14:textId="77777777" w:rsidR="003724F3" w:rsidRPr="003724F3" w:rsidRDefault="003724F3" w:rsidP="003724F3">
            <w:pPr>
              <w:spacing w:after="120"/>
              <w:jc w:val="both"/>
              <w:rPr>
                <w:rFonts w:ascii="Arial" w:eastAsia="Arial" w:hAnsi="Arial" w:cs="Arial"/>
                <w:color w:val="000000"/>
                <w:sz w:val="18"/>
                <w:szCs w:val="18"/>
                <w:u w:color="000000"/>
              </w:rPr>
            </w:pPr>
          </w:p>
          <w:p w14:paraId="69BEDA3C" w14:textId="77777777" w:rsidR="003724F3" w:rsidRPr="003724F3" w:rsidRDefault="003724F3" w:rsidP="003724F3">
            <w:pPr>
              <w:spacing w:after="120"/>
              <w:jc w:val="both"/>
              <w:rPr>
                <w:rFonts w:ascii="Arial" w:eastAsia="Arial" w:hAnsi="Arial" w:cs="Arial"/>
                <w:color w:val="000000"/>
                <w:sz w:val="18"/>
                <w:szCs w:val="18"/>
                <w:u w:color="000000"/>
              </w:rPr>
            </w:pPr>
            <w:r w:rsidRPr="003724F3">
              <w:rPr>
                <w:rFonts w:ascii="Arial Unicode MS" w:hAnsi="Arial Unicode MS" w:cs="Arial Unicode MS"/>
                <w:color w:val="000000"/>
                <w:sz w:val="18"/>
                <w:szCs w:val="18"/>
                <w:u w:color="000000"/>
              </w:rPr>
              <w:br/>
            </w:r>
            <w:r w:rsidRPr="003724F3">
              <w:rPr>
                <w:rFonts w:ascii="Arial Unicode MS" w:hAnsi="Arial Unicode MS" w:cs="Arial Unicode MS"/>
                <w:color w:val="000000"/>
                <w:sz w:val="18"/>
                <w:szCs w:val="18"/>
                <w:u w:color="000000"/>
              </w:rPr>
              <w:br/>
            </w:r>
            <w:r w:rsidRPr="003724F3">
              <w:rPr>
                <w:rFonts w:ascii="Arial Unicode MS" w:hAnsi="Arial Unicode MS" w:cs="Arial Unicode MS"/>
                <w:color w:val="000000"/>
                <w:sz w:val="18"/>
                <w:szCs w:val="18"/>
                <w:u w:color="000000"/>
              </w:rPr>
              <w:br/>
            </w:r>
            <w:r w:rsidRPr="003724F3">
              <w:rPr>
                <w:rFonts w:ascii="Arial" w:hAnsi="Arial" w:cs="Arial Unicode MS"/>
                <w:color w:val="000000"/>
                <w:sz w:val="18"/>
                <w:szCs w:val="18"/>
                <w:u w:color="000000"/>
              </w:rPr>
              <w:t xml:space="preserve">11. Niniejsza Umowa zaczyna obowiązywać z Dniem wejścia w życie i zachowuje ważność przez (5) lat. Zobowiązania dotyczące zachowania poufności zawarte w niniejszej Umowie mają zastosowanie w okresie obowiązywania niniejszej Umowy i pozostają w mocy po jej wygaśnięciu lub rozwiązaniu. </w:t>
            </w:r>
          </w:p>
          <w:p w14:paraId="59C70EA8" w14:textId="77777777" w:rsidR="003724F3" w:rsidRPr="003724F3" w:rsidRDefault="003724F3" w:rsidP="003724F3">
            <w:pPr>
              <w:ind w:left="34"/>
              <w:jc w:val="both"/>
              <w:rPr>
                <w:rFonts w:ascii="Arial" w:eastAsia="Arial" w:hAnsi="Arial" w:cs="Arial"/>
                <w:color w:val="000000"/>
                <w:sz w:val="18"/>
                <w:szCs w:val="18"/>
                <w:u w:color="000000"/>
              </w:rPr>
            </w:pPr>
          </w:p>
          <w:p w14:paraId="448A1B39" w14:textId="77777777" w:rsidR="003724F3" w:rsidRPr="003724F3" w:rsidRDefault="003724F3" w:rsidP="003724F3">
            <w:pPr>
              <w:ind w:left="34"/>
              <w:jc w:val="both"/>
              <w:rPr>
                <w:rFonts w:ascii="Arial" w:eastAsia="Arial" w:hAnsi="Arial" w:cs="Arial"/>
                <w:color w:val="000000"/>
                <w:sz w:val="18"/>
                <w:szCs w:val="18"/>
                <w:u w:color="000000"/>
              </w:rPr>
            </w:pPr>
            <w:r w:rsidRPr="003724F3">
              <w:rPr>
                <w:rFonts w:ascii="Arial Unicode MS" w:hAnsi="Arial Unicode MS" w:cs="Arial Unicode MS"/>
                <w:color w:val="000000"/>
                <w:sz w:val="18"/>
                <w:szCs w:val="18"/>
                <w:u w:color="000000"/>
              </w:rPr>
              <w:br/>
            </w:r>
            <w:r w:rsidRPr="003724F3">
              <w:rPr>
                <w:rFonts w:ascii="Arial" w:eastAsia="Calibri" w:hAnsi="Arial" w:cs="Calibri"/>
                <w:color w:val="000000"/>
                <w:sz w:val="18"/>
                <w:szCs w:val="18"/>
                <w:u w:color="000000"/>
              </w:rPr>
              <w:t xml:space="preserve">12.Niniejszą Umowę sporządzono w języku angielskim </w:t>
            </w:r>
            <w:r w:rsidRPr="003724F3">
              <w:rPr>
                <w:rFonts w:ascii="Arial Unicode MS" w:hAnsi="Arial Unicode MS" w:cs="Arial Unicode MS"/>
                <w:color w:val="000000"/>
                <w:sz w:val="18"/>
                <w:szCs w:val="18"/>
                <w:u w:color="000000"/>
              </w:rPr>
              <w:br/>
            </w:r>
            <w:r w:rsidRPr="003724F3">
              <w:rPr>
                <w:rFonts w:ascii="Arial" w:eastAsia="Calibri" w:hAnsi="Arial" w:cs="Calibri"/>
                <w:color w:val="000000"/>
                <w:sz w:val="18"/>
                <w:szCs w:val="18"/>
                <w:u w:color="000000"/>
              </w:rPr>
              <w:t xml:space="preserve">i polskim, W przypadku </w:t>
            </w:r>
            <w:proofErr w:type="spellStart"/>
            <w:r w:rsidRPr="003724F3">
              <w:rPr>
                <w:rFonts w:ascii="Arial" w:eastAsia="Calibri" w:hAnsi="Arial" w:cs="Calibri"/>
                <w:color w:val="000000"/>
                <w:sz w:val="18"/>
                <w:szCs w:val="18"/>
                <w:u w:color="000000"/>
              </w:rPr>
              <w:t>niesp</w:t>
            </w:r>
            <w:proofErr w:type="spellEnd"/>
            <w:r w:rsidRPr="003724F3">
              <w:rPr>
                <w:rFonts w:ascii="Arial" w:eastAsia="Calibri" w:hAnsi="Arial" w:cs="Calibri"/>
                <w:color w:val="000000"/>
                <w:sz w:val="18"/>
                <w:szCs w:val="18"/>
                <w:u w:color="000000"/>
                <w:lang w:val="es-ES_tradnl"/>
              </w:rPr>
              <w:t>ó</w:t>
            </w:r>
            <w:proofErr w:type="spellStart"/>
            <w:r w:rsidRPr="003724F3">
              <w:rPr>
                <w:rFonts w:ascii="Arial" w:eastAsia="Calibri" w:hAnsi="Arial" w:cs="Calibri"/>
                <w:color w:val="000000"/>
                <w:sz w:val="18"/>
                <w:szCs w:val="18"/>
                <w:u w:color="000000"/>
              </w:rPr>
              <w:t>jności</w:t>
            </w:r>
            <w:proofErr w:type="spellEnd"/>
            <w:r w:rsidRPr="003724F3">
              <w:rPr>
                <w:rFonts w:ascii="Arial" w:eastAsia="Calibri" w:hAnsi="Arial" w:cs="Calibri"/>
                <w:color w:val="000000"/>
                <w:sz w:val="18"/>
                <w:szCs w:val="18"/>
                <w:u w:color="000000"/>
              </w:rPr>
              <w:t xml:space="preserve"> </w:t>
            </w:r>
            <w:proofErr w:type="spellStart"/>
            <w:r w:rsidRPr="003724F3">
              <w:rPr>
                <w:rFonts w:ascii="Arial" w:eastAsia="Calibri" w:hAnsi="Arial" w:cs="Calibri"/>
                <w:color w:val="000000"/>
                <w:sz w:val="18"/>
                <w:szCs w:val="18"/>
                <w:u w:color="000000"/>
              </w:rPr>
              <w:t>poszczeg</w:t>
            </w:r>
            <w:proofErr w:type="spellEnd"/>
            <w:r w:rsidRPr="003724F3">
              <w:rPr>
                <w:rFonts w:ascii="Arial" w:eastAsia="Calibri" w:hAnsi="Arial" w:cs="Calibri"/>
                <w:color w:val="000000"/>
                <w:sz w:val="18"/>
                <w:szCs w:val="18"/>
                <w:u w:color="000000"/>
                <w:lang w:val="es-ES_tradnl"/>
              </w:rPr>
              <w:t>ó</w:t>
            </w:r>
            <w:proofErr w:type="spellStart"/>
            <w:r w:rsidRPr="003724F3">
              <w:rPr>
                <w:rFonts w:ascii="Arial" w:eastAsia="Calibri" w:hAnsi="Arial" w:cs="Calibri"/>
                <w:color w:val="000000"/>
                <w:sz w:val="18"/>
                <w:szCs w:val="18"/>
                <w:u w:color="000000"/>
              </w:rPr>
              <w:t>lnych</w:t>
            </w:r>
            <w:proofErr w:type="spellEnd"/>
            <w:r w:rsidRPr="003724F3">
              <w:rPr>
                <w:rFonts w:ascii="Arial" w:eastAsia="Calibri" w:hAnsi="Arial" w:cs="Calibri"/>
                <w:color w:val="000000"/>
                <w:sz w:val="18"/>
                <w:szCs w:val="18"/>
                <w:u w:color="000000"/>
              </w:rPr>
              <w:t xml:space="preserve"> postanowień Umowy pierwszeństwo ma Umowa sporządzona </w:t>
            </w:r>
            <w:r w:rsidRPr="003724F3">
              <w:rPr>
                <w:rFonts w:ascii="Arial Unicode MS" w:hAnsi="Arial Unicode MS" w:cs="Arial Unicode MS"/>
                <w:color w:val="000000"/>
                <w:sz w:val="18"/>
                <w:szCs w:val="18"/>
                <w:u w:color="000000"/>
              </w:rPr>
              <w:br/>
            </w:r>
            <w:r w:rsidRPr="003724F3">
              <w:rPr>
                <w:rFonts w:ascii="Arial" w:eastAsia="Calibri" w:hAnsi="Arial" w:cs="Calibri"/>
                <w:color w:val="000000"/>
                <w:sz w:val="18"/>
                <w:szCs w:val="18"/>
                <w:u w:color="000000"/>
              </w:rPr>
              <w:t>w języku Polskim,</w:t>
            </w:r>
          </w:p>
          <w:p w14:paraId="01432B88" w14:textId="77777777" w:rsidR="003724F3" w:rsidRPr="003724F3" w:rsidRDefault="003724F3" w:rsidP="003724F3">
            <w:pPr>
              <w:ind w:left="34"/>
              <w:jc w:val="both"/>
              <w:rPr>
                <w:rFonts w:ascii="Arial" w:eastAsia="Arial" w:hAnsi="Arial" w:cs="Arial"/>
                <w:color w:val="000000"/>
                <w:sz w:val="18"/>
                <w:szCs w:val="18"/>
                <w:u w:color="000000"/>
              </w:rPr>
            </w:pPr>
          </w:p>
          <w:p w14:paraId="08E9C15F" w14:textId="77777777" w:rsidR="003724F3" w:rsidRPr="003724F3" w:rsidRDefault="003724F3" w:rsidP="003724F3">
            <w:pPr>
              <w:ind w:left="34"/>
              <w:jc w:val="both"/>
              <w:rPr>
                <w:rFonts w:ascii="Arial" w:eastAsia="Arial" w:hAnsi="Arial" w:cs="Arial"/>
                <w:color w:val="000000"/>
                <w:sz w:val="18"/>
                <w:szCs w:val="18"/>
                <w:u w:color="000000"/>
              </w:rPr>
            </w:pPr>
          </w:p>
          <w:p w14:paraId="0AAC1F80" w14:textId="77777777" w:rsidR="003724F3" w:rsidRPr="003724F3" w:rsidRDefault="003724F3" w:rsidP="003724F3">
            <w:pPr>
              <w:ind w:left="34"/>
              <w:jc w:val="both"/>
              <w:rPr>
                <w:rFonts w:ascii="Arial" w:eastAsia="Arial" w:hAnsi="Arial" w:cs="Arial"/>
                <w:color w:val="000000"/>
                <w:sz w:val="18"/>
                <w:szCs w:val="18"/>
                <w:u w:color="000000"/>
              </w:rPr>
            </w:pPr>
            <w:r w:rsidRPr="003724F3">
              <w:rPr>
                <w:rFonts w:ascii="Arial" w:eastAsia="Calibri" w:hAnsi="Arial" w:cs="Calibri"/>
                <w:color w:val="000000"/>
                <w:sz w:val="18"/>
                <w:szCs w:val="18"/>
                <w:u w:color="000000"/>
              </w:rPr>
              <w:t xml:space="preserve">13. Niniejsza Umowa została sporządzona w </w:t>
            </w:r>
            <w:proofErr w:type="spellStart"/>
            <w:r w:rsidRPr="003724F3">
              <w:rPr>
                <w:rFonts w:ascii="Arial" w:eastAsia="Calibri" w:hAnsi="Arial" w:cs="Calibri"/>
                <w:color w:val="000000"/>
                <w:sz w:val="18"/>
                <w:szCs w:val="18"/>
                <w:u w:color="000000"/>
              </w:rPr>
              <w:t>dw</w:t>
            </w:r>
            <w:proofErr w:type="spellEnd"/>
            <w:r w:rsidRPr="003724F3">
              <w:rPr>
                <w:rFonts w:ascii="Arial" w:eastAsia="Calibri" w:hAnsi="Arial" w:cs="Calibri"/>
                <w:color w:val="000000"/>
                <w:sz w:val="18"/>
                <w:szCs w:val="18"/>
                <w:u w:color="000000"/>
                <w:lang w:val="es-ES_tradnl"/>
              </w:rPr>
              <w:t>ó</w:t>
            </w:r>
            <w:proofErr w:type="spellStart"/>
            <w:r w:rsidRPr="003724F3">
              <w:rPr>
                <w:rFonts w:ascii="Arial" w:eastAsia="Calibri" w:hAnsi="Arial" w:cs="Calibri"/>
                <w:color w:val="000000"/>
                <w:sz w:val="18"/>
                <w:szCs w:val="18"/>
                <w:u w:color="000000"/>
              </w:rPr>
              <w:t>ch</w:t>
            </w:r>
            <w:proofErr w:type="spellEnd"/>
            <w:r w:rsidRPr="003724F3">
              <w:rPr>
                <w:rFonts w:ascii="Arial" w:eastAsia="Calibri" w:hAnsi="Arial" w:cs="Calibri"/>
                <w:color w:val="000000"/>
                <w:sz w:val="18"/>
                <w:szCs w:val="18"/>
                <w:u w:color="000000"/>
              </w:rPr>
              <w:t xml:space="preserve"> jednobrzmiących egzemplarzach w wersji angielskiej i polskiej, po jednym dla każdej ze Stron.</w:t>
            </w:r>
          </w:p>
          <w:p w14:paraId="08412325" w14:textId="77777777" w:rsidR="003724F3" w:rsidRPr="003724F3" w:rsidRDefault="003724F3" w:rsidP="003724F3">
            <w:pPr>
              <w:ind w:left="34"/>
              <w:jc w:val="both"/>
              <w:rPr>
                <w:rFonts w:ascii="Arial" w:eastAsia="Arial" w:hAnsi="Arial" w:cs="Arial"/>
                <w:color w:val="000000"/>
                <w:sz w:val="18"/>
                <w:szCs w:val="18"/>
                <w:u w:color="000000"/>
              </w:rPr>
            </w:pPr>
          </w:p>
          <w:p w14:paraId="45EDEFA9" w14:textId="77777777" w:rsidR="003724F3" w:rsidRPr="003724F3" w:rsidRDefault="003724F3" w:rsidP="003724F3">
            <w:pPr>
              <w:ind w:left="34"/>
              <w:jc w:val="both"/>
              <w:rPr>
                <w:rFonts w:ascii="Arial" w:eastAsia="Arial" w:hAnsi="Arial" w:cs="Arial"/>
                <w:color w:val="000000"/>
                <w:sz w:val="18"/>
                <w:szCs w:val="18"/>
                <w:u w:color="000000"/>
              </w:rPr>
            </w:pPr>
          </w:p>
          <w:p w14:paraId="541004D7" w14:textId="77777777" w:rsidR="003724F3" w:rsidRPr="003724F3" w:rsidRDefault="003724F3" w:rsidP="003724F3">
            <w:pPr>
              <w:ind w:left="34"/>
              <w:jc w:val="both"/>
              <w:rPr>
                <w:rFonts w:ascii="Arial" w:eastAsia="Arial" w:hAnsi="Arial" w:cs="Arial"/>
                <w:color w:val="000000"/>
                <w:sz w:val="24"/>
                <w:szCs w:val="24"/>
                <w:u w:color="000000"/>
              </w:rPr>
            </w:pPr>
          </w:p>
          <w:p w14:paraId="3A0DCEF9" w14:textId="77777777" w:rsidR="00B202C4" w:rsidRDefault="00B202C4" w:rsidP="003724F3">
            <w:pPr>
              <w:jc w:val="both"/>
              <w:rPr>
                <w:rFonts w:ascii="Arial" w:hAnsi="Arial" w:cs="Arial Unicode MS"/>
                <w:color w:val="000000"/>
                <w:sz w:val="18"/>
                <w:szCs w:val="18"/>
                <w:u w:color="000000"/>
              </w:rPr>
            </w:pPr>
          </w:p>
          <w:p w14:paraId="0596978E" w14:textId="1FBD3E5A" w:rsidR="003724F3" w:rsidRPr="003724F3" w:rsidRDefault="003724F3" w:rsidP="003724F3">
            <w:pPr>
              <w:jc w:val="both"/>
              <w:rPr>
                <w:rFonts w:cs="Arial Unicode MS"/>
                <w:color w:val="000000"/>
                <w:sz w:val="24"/>
                <w:szCs w:val="24"/>
                <w:u w:color="000000"/>
              </w:rPr>
            </w:pPr>
            <w:r w:rsidRPr="003724F3">
              <w:rPr>
                <w:rFonts w:ascii="Arial" w:hAnsi="Arial" w:cs="Arial Unicode MS"/>
                <w:color w:val="000000"/>
                <w:sz w:val="18"/>
                <w:szCs w:val="18"/>
                <w:u w:color="000000"/>
              </w:rPr>
              <w:t xml:space="preserve">NA DOWÓD POWYŻSZEGO strony podpisały niniejszą Umowę o zachowaniu poufności przez należycie upoważnionych </w:t>
            </w:r>
            <w:proofErr w:type="spellStart"/>
            <w:r w:rsidRPr="003724F3">
              <w:rPr>
                <w:rFonts w:ascii="Arial" w:hAnsi="Arial" w:cs="Arial Unicode MS"/>
                <w:color w:val="000000"/>
                <w:sz w:val="18"/>
                <w:szCs w:val="18"/>
                <w:u w:color="000000"/>
              </w:rPr>
              <w:t>członk</w:t>
            </w:r>
            <w:proofErr w:type="spellEnd"/>
            <w:r w:rsidRPr="003724F3">
              <w:rPr>
                <w:rFonts w:ascii="Arial" w:hAnsi="Arial" w:cs="Arial Unicode MS"/>
                <w:color w:val="000000"/>
                <w:sz w:val="18"/>
                <w:szCs w:val="18"/>
                <w:u w:color="000000"/>
                <w:lang w:val="es-ES_tradnl"/>
              </w:rPr>
              <w:t>ó</w:t>
            </w:r>
            <w:r w:rsidRPr="003724F3">
              <w:rPr>
                <w:rFonts w:ascii="Arial" w:hAnsi="Arial" w:cs="Arial Unicode MS"/>
                <w:color w:val="000000"/>
                <w:sz w:val="18"/>
                <w:szCs w:val="18"/>
                <w:u w:color="000000"/>
              </w:rPr>
              <w:t xml:space="preserve">w kierownictwa lub przedstawicieli </w:t>
            </w:r>
            <w:r w:rsidRPr="003724F3">
              <w:rPr>
                <w:rFonts w:ascii="Arial Unicode MS" w:hAnsi="Arial Unicode MS" w:cs="Arial Unicode MS"/>
                <w:color w:val="000000"/>
                <w:sz w:val="18"/>
                <w:szCs w:val="18"/>
                <w:u w:color="000000"/>
              </w:rPr>
              <w:br/>
            </w:r>
            <w:r w:rsidRPr="003724F3">
              <w:rPr>
                <w:rFonts w:ascii="Arial" w:hAnsi="Arial" w:cs="Arial Unicode MS"/>
                <w:color w:val="000000"/>
                <w:sz w:val="18"/>
                <w:szCs w:val="18"/>
                <w:u w:color="000000"/>
              </w:rPr>
              <w:t>w dniu Daty wejścia w życie Umowy.</w:t>
            </w:r>
          </w:p>
        </w:tc>
        <w:tc>
          <w:tcPr>
            <w:tcW w:w="180" w:type="dxa"/>
            <w:tcBorders>
              <w:top w:val="nil"/>
              <w:left w:val="nil"/>
              <w:bottom w:val="nil"/>
              <w:right w:val="nil"/>
            </w:tcBorders>
            <w:shd w:val="clear" w:color="auto" w:fill="auto"/>
            <w:tcMar>
              <w:top w:w="80" w:type="dxa"/>
              <w:left w:w="80" w:type="dxa"/>
              <w:bottom w:w="80" w:type="dxa"/>
              <w:right w:w="80" w:type="dxa"/>
            </w:tcMar>
          </w:tcPr>
          <w:p w14:paraId="7D40E831" w14:textId="77777777" w:rsidR="003724F3" w:rsidRPr="003724F3" w:rsidRDefault="003724F3" w:rsidP="003724F3">
            <w:pPr>
              <w:rPr>
                <w:sz w:val="24"/>
                <w:szCs w:val="24"/>
              </w:rPr>
            </w:pPr>
          </w:p>
        </w:tc>
      </w:tr>
    </w:tbl>
    <w:p w14:paraId="504688FA" w14:textId="77777777" w:rsidR="003724F3" w:rsidRPr="003724F3" w:rsidRDefault="003724F3" w:rsidP="003724F3">
      <w:pPr>
        <w:widowControl w:val="0"/>
        <w:pBdr>
          <w:top w:val="nil"/>
          <w:left w:val="nil"/>
          <w:bottom w:val="nil"/>
          <w:right w:val="nil"/>
          <w:between w:val="nil"/>
          <w:bar w:val="nil"/>
        </w:pBdr>
        <w:spacing w:line="240" w:lineRule="auto"/>
        <w:ind w:left="216" w:hanging="216"/>
        <w:rPr>
          <w:rFonts w:ascii="Arial" w:eastAsia="Arial" w:hAnsi="Arial" w:cs="Arial"/>
          <w:color w:val="000000"/>
          <w:sz w:val="18"/>
          <w:szCs w:val="18"/>
          <w:u w:color="000000"/>
          <w:bdr w:val="nil"/>
          <w:lang w:eastAsia="pl-PL"/>
        </w:rPr>
      </w:pPr>
    </w:p>
    <w:p w14:paraId="3D01BAFC" w14:textId="77777777" w:rsidR="003724F3" w:rsidRPr="003724F3" w:rsidRDefault="003724F3" w:rsidP="003724F3">
      <w:pPr>
        <w:widowControl w:val="0"/>
        <w:pBdr>
          <w:top w:val="nil"/>
          <w:left w:val="nil"/>
          <w:bottom w:val="nil"/>
          <w:right w:val="nil"/>
          <w:between w:val="nil"/>
          <w:bar w:val="nil"/>
        </w:pBdr>
        <w:spacing w:line="240" w:lineRule="auto"/>
        <w:ind w:left="108" w:hanging="108"/>
        <w:jc w:val="both"/>
        <w:rPr>
          <w:rFonts w:ascii="Arial" w:eastAsia="Arial" w:hAnsi="Arial" w:cs="Arial"/>
          <w:color w:val="000000"/>
          <w:sz w:val="18"/>
          <w:szCs w:val="18"/>
          <w:u w:color="000000"/>
          <w:bdr w:val="nil"/>
          <w:lang w:eastAsia="pl-PL"/>
        </w:rPr>
      </w:pPr>
    </w:p>
    <w:p w14:paraId="066F1910" w14:textId="77777777" w:rsidR="003724F3" w:rsidRPr="003724F3" w:rsidRDefault="003724F3" w:rsidP="003724F3">
      <w:pPr>
        <w:widowControl w:val="0"/>
        <w:pBdr>
          <w:top w:val="nil"/>
          <w:left w:val="nil"/>
          <w:bottom w:val="nil"/>
          <w:right w:val="nil"/>
          <w:between w:val="nil"/>
          <w:bar w:val="nil"/>
        </w:pBdr>
        <w:spacing w:line="240" w:lineRule="auto"/>
        <w:jc w:val="both"/>
        <w:rPr>
          <w:rFonts w:ascii="Arial" w:eastAsia="Arial" w:hAnsi="Arial" w:cs="Arial"/>
          <w:color w:val="000000"/>
          <w:sz w:val="18"/>
          <w:szCs w:val="18"/>
          <w:u w:color="000000"/>
          <w:bdr w:val="nil"/>
          <w:lang w:eastAsia="pl-PL"/>
        </w:rPr>
      </w:pPr>
    </w:p>
    <w:p w14:paraId="6F21212C" w14:textId="77777777" w:rsidR="003724F3" w:rsidRPr="003724F3" w:rsidRDefault="003724F3"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val="nl-NL" w:eastAsia="pl-PL"/>
        </w:rPr>
      </w:pPr>
    </w:p>
    <w:p w14:paraId="6502952F" w14:textId="77777777" w:rsidR="003724F3" w:rsidRPr="003724F3" w:rsidRDefault="003724F3"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val="nl-NL" w:eastAsia="pl-PL"/>
        </w:rPr>
      </w:pPr>
    </w:p>
    <w:p w14:paraId="2F222430" w14:textId="77777777" w:rsidR="003724F3" w:rsidRPr="003724F3" w:rsidRDefault="003724F3"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val="nl-NL" w:eastAsia="pl-PL"/>
        </w:rPr>
      </w:pPr>
    </w:p>
    <w:p w14:paraId="4BD2FF6E" w14:textId="77777777" w:rsidR="003724F3" w:rsidRPr="003724F3" w:rsidRDefault="003724F3" w:rsidP="003724F3">
      <w:pPr>
        <w:pBdr>
          <w:top w:val="nil"/>
          <w:left w:val="nil"/>
          <w:bottom w:val="nil"/>
          <w:right w:val="nil"/>
          <w:between w:val="nil"/>
          <w:bar w:val="nil"/>
        </w:pBdr>
        <w:rPr>
          <w:rFonts w:ascii="Calibri" w:eastAsia="Calibri" w:hAnsi="Calibri" w:cs="Calibri"/>
          <w:color w:val="000000"/>
          <w:u w:color="000000"/>
          <w:bdr w:val="nil"/>
          <w:lang w:val="nl-NL" w:eastAsia="pl-PL"/>
        </w:rPr>
      </w:pPr>
    </w:p>
    <w:p w14:paraId="789E0F6D" w14:textId="77777777" w:rsidR="003724F3" w:rsidRPr="003724F3" w:rsidRDefault="003724F3" w:rsidP="003724F3">
      <w:pPr>
        <w:pBdr>
          <w:top w:val="nil"/>
          <w:left w:val="nil"/>
          <w:bottom w:val="nil"/>
          <w:right w:val="nil"/>
          <w:between w:val="nil"/>
          <w:bar w:val="nil"/>
        </w:pBdr>
        <w:rPr>
          <w:rFonts w:ascii="Calibri" w:eastAsia="Calibri" w:hAnsi="Calibri" w:cs="Calibri"/>
          <w:color w:val="000000"/>
          <w:u w:color="000000"/>
          <w:bdr w:val="nil"/>
          <w:lang w:val="nl-NL" w:eastAsia="pl-PL"/>
        </w:rPr>
      </w:pPr>
    </w:p>
    <w:p w14:paraId="62C2BB16" w14:textId="77777777" w:rsidR="003724F3" w:rsidRPr="003724F3" w:rsidRDefault="003724F3" w:rsidP="003724F3">
      <w:pPr>
        <w:pBdr>
          <w:top w:val="nil"/>
          <w:left w:val="nil"/>
          <w:bottom w:val="nil"/>
          <w:right w:val="nil"/>
          <w:between w:val="nil"/>
          <w:bar w:val="nil"/>
        </w:pBdr>
        <w:rPr>
          <w:rFonts w:ascii="Calibri" w:eastAsia="Calibri" w:hAnsi="Calibri" w:cs="Calibri"/>
          <w:color w:val="000000"/>
          <w:u w:color="000000"/>
          <w:bdr w:val="nil"/>
          <w:lang w:val="nl-NL" w:eastAsia="pl-PL"/>
        </w:rPr>
      </w:pPr>
    </w:p>
    <w:p w14:paraId="639029CF" w14:textId="77777777" w:rsidR="003724F3" w:rsidRPr="003724F3" w:rsidRDefault="003724F3" w:rsidP="003724F3">
      <w:pPr>
        <w:pBdr>
          <w:top w:val="nil"/>
          <w:left w:val="nil"/>
          <w:bottom w:val="nil"/>
          <w:right w:val="nil"/>
          <w:between w:val="nil"/>
          <w:bar w:val="nil"/>
        </w:pBdr>
        <w:rPr>
          <w:rFonts w:ascii="Calibri" w:eastAsia="Calibri" w:hAnsi="Calibri" w:cs="Calibri"/>
          <w:color w:val="000000"/>
          <w:u w:color="000000"/>
          <w:bdr w:val="nil"/>
          <w:lang w:val="nl-NL" w:eastAsia="pl-PL"/>
        </w:rPr>
      </w:pPr>
    </w:p>
    <w:p w14:paraId="2CA0DCD7" w14:textId="77777777" w:rsidR="003724F3" w:rsidRPr="003724F3" w:rsidRDefault="003724F3"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val="nl-NL" w:eastAsia="pl-PL"/>
        </w:rPr>
      </w:pPr>
    </w:p>
    <w:p w14:paraId="3244FA80" w14:textId="2AD2FC09" w:rsidR="003724F3" w:rsidRPr="003724F3" w:rsidRDefault="00E3753C"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val="en-US" w:eastAsia="pl-PL"/>
        </w:rPr>
      </w:pPr>
      <w:r>
        <w:rPr>
          <w:rFonts w:ascii="Arial" w:eastAsia="Arial Unicode MS" w:hAnsi="Arial" w:cs="Arial Unicode MS"/>
          <w:b/>
          <w:bCs/>
          <w:color w:val="000000"/>
          <w:sz w:val="18"/>
          <w:szCs w:val="18"/>
          <w:u w:color="000000"/>
          <w:bdr w:val="nil"/>
          <w:lang w:val="nl-NL" w:eastAsia="pl-PL"/>
        </w:rPr>
        <w:t>DEC</w:t>
      </w:r>
      <w:r w:rsidR="003724F3" w:rsidRPr="003724F3">
        <w:rPr>
          <w:rFonts w:ascii="Arial" w:eastAsia="Arial Unicode MS" w:hAnsi="Arial" w:cs="Arial Unicode MS"/>
          <w:b/>
          <w:bCs/>
          <w:color w:val="000000"/>
          <w:sz w:val="18"/>
          <w:szCs w:val="18"/>
          <w:u w:color="000000"/>
          <w:bdr w:val="nil"/>
          <w:lang w:val="nl-NL" w:eastAsia="pl-PL"/>
        </w:rPr>
        <w:t>:</w:t>
      </w:r>
    </w:p>
    <w:p w14:paraId="1B4AC48A" w14:textId="77777777" w:rsidR="003724F3" w:rsidRPr="003724F3" w:rsidRDefault="003724F3" w:rsidP="003724F3">
      <w:pPr>
        <w:pBdr>
          <w:top w:val="nil"/>
          <w:left w:val="nil"/>
          <w:bottom w:val="nil"/>
          <w:right w:val="nil"/>
          <w:between w:val="nil"/>
          <w:bar w:val="nil"/>
        </w:pBdr>
        <w:spacing w:after="0" w:line="240" w:lineRule="auto"/>
        <w:rPr>
          <w:rFonts w:ascii="Calibri" w:eastAsia="Calibri" w:hAnsi="Calibri" w:cs="Calibri"/>
          <w:color w:val="000000"/>
          <w:sz w:val="36"/>
          <w:szCs w:val="36"/>
          <w:u w:color="000000"/>
          <w:bdr w:val="nil"/>
          <w:lang w:val="nl-NL" w:eastAsia="pl-PL"/>
        </w:rPr>
      </w:pPr>
    </w:p>
    <w:p w14:paraId="1E6292EA" w14:textId="77777777" w:rsidR="003724F3" w:rsidRPr="003724F3" w:rsidRDefault="003724F3" w:rsidP="003724F3">
      <w:p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pl-PL"/>
        </w:rPr>
      </w:pPr>
      <w:r w:rsidRPr="003724F3">
        <w:rPr>
          <w:rFonts w:ascii="Calibri" w:eastAsia="Calibri" w:hAnsi="Calibri" w:cs="Calibri"/>
          <w:color w:val="000000"/>
          <w:u w:color="000000"/>
          <w:bdr w:val="nil"/>
          <w:lang w:val="nl-NL" w:eastAsia="pl-PL"/>
        </w:rPr>
        <w:t>______________________________________________</w:t>
      </w:r>
      <w:r w:rsidRPr="003724F3">
        <w:rPr>
          <w:rFonts w:ascii="Arial Unicode MS" w:eastAsia="Arial Unicode MS" w:hAnsi="Arial Unicode MS" w:cs="Arial Unicode MS"/>
          <w:color w:val="000000"/>
          <w:u w:color="000000"/>
          <w:bdr w:val="nil"/>
          <w:lang w:val="nl-NL" w:eastAsia="pl-PL"/>
        </w:rPr>
        <w:br/>
      </w:r>
      <w:r w:rsidRPr="003724F3">
        <w:rPr>
          <w:rFonts w:ascii="Calibri" w:eastAsia="Calibri" w:hAnsi="Calibri" w:cs="Calibri"/>
          <w:i/>
          <w:iCs/>
          <w:color w:val="000000"/>
          <w:sz w:val="18"/>
          <w:szCs w:val="18"/>
          <w:u w:color="000000"/>
          <w:bdr w:val="nil"/>
          <w:lang w:val="nl-NL" w:eastAsia="pl-PL"/>
        </w:rPr>
        <w:t xml:space="preserve">Name and </w:t>
      </w:r>
      <w:r w:rsidRPr="003724F3">
        <w:rPr>
          <w:rFonts w:ascii="Calibri" w:eastAsia="Calibri" w:hAnsi="Calibri" w:cs="Calibri"/>
          <w:i/>
          <w:iCs/>
          <w:color w:val="000000"/>
          <w:sz w:val="18"/>
          <w:szCs w:val="18"/>
          <w:u w:color="000000"/>
          <w:bdr w:val="nil"/>
          <w:lang w:val="en-US" w:eastAsia="pl-PL"/>
        </w:rPr>
        <w:t>Position in Company/Person /Date</w:t>
      </w:r>
    </w:p>
    <w:p w14:paraId="46AAD800" w14:textId="77777777" w:rsidR="003724F3" w:rsidRPr="003724F3" w:rsidRDefault="003724F3"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val="en-US" w:eastAsia="pl-PL"/>
        </w:rPr>
      </w:pPr>
    </w:p>
    <w:p w14:paraId="232D4C4C" w14:textId="77777777" w:rsidR="003724F3" w:rsidRPr="003724F3" w:rsidRDefault="003724F3" w:rsidP="003724F3">
      <w:pPr>
        <w:pBdr>
          <w:top w:val="nil"/>
          <w:left w:val="nil"/>
          <w:bottom w:val="nil"/>
          <w:right w:val="nil"/>
          <w:between w:val="nil"/>
          <w:bar w:val="nil"/>
        </w:pBdr>
        <w:rPr>
          <w:rFonts w:ascii="Calibri" w:eastAsia="Calibri" w:hAnsi="Calibri" w:cs="Calibri"/>
          <w:color w:val="000000"/>
          <w:sz w:val="2"/>
          <w:szCs w:val="2"/>
          <w:u w:color="000000"/>
          <w:bdr w:val="nil"/>
          <w:lang w:val="en-US" w:eastAsia="pl-PL"/>
        </w:rPr>
      </w:pPr>
    </w:p>
    <w:p w14:paraId="1BD4C05A" w14:textId="77777777" w:rsidR="003724F3" w:rsidRPr="003724F3" w:rsidRDefault="003724F3"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val="en-US" w:eastAsia="pl-PL"/>
        </w:rPr>
      </w:pPr>
    </w:p>
    <w:p w14:paraId="4BE3EDC6" w14:textId="77777777" w:rsidR="003724F3" w:rsidRPr="003724F3" w:rsidRDefault="003724F3"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val="en-US" w:eastAsia="pl-PL"/>
        </w:rPr>
      </w:pPr>
    </w:p>
    <w:p w14:paraId="02259DCC" w14:textId="77777777" w:rsidR="003724F3" w:rsidRPr="003724F3" w:rsidRDefault="003724F3"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val="en-US" w:eastAsia="pl-PL"/>
        </w:rPr>
      </w:pPr>
    </w:p>
    <w:p w14:paraId="78235EEB" w14:textId="77777777" w:rsidR="003724F3" w:rsidRPr="003724F3" w:rsidRDefault="003724F3" w:rsidP="003724F3">
      <w:p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pl-PL"/>
        </w:rPr>
      </w:pPr>
      <w:r w:rsidRPr="003724F3">
        <w:rPr>
          <w:rFonts w:ascii="Calibri" w:eastAsia="Calibri" w:hAnsi="Calibri" w:cs="Calibri"/>
          <w:color w:val="000000"/>
          <w:u w:color="000000"/>
          <w:bdr w:val="nil"/>
          <w:lang w:val="nl-NL" w:eastAsia="pl-PL"/>
        </w:rPr>
        <w:t>______________________________________________</w:t>
      </w:r>
      <w:r w:rsidRPr="003724F3">
        <w:rPr>
          <w:rFonts w:ascii="Arial Unicode MS" w:eastAsia="Arial Unicode MS" w:hAnsi="Arial Unicode MS" w:cs="Arial Unicode MS"/>
          <w:color w:val="000000"/>
          <w:u w:color="000000"/>
          <w:bdr w:val="nil"/>
          <w:lang w:val="nl-NL" w:eastAsia="pl-PL"/>
        </w:rPr>
        <w:br/>
      </w:r>
      <w:r w:rsidRPr="003724F3">
        <w:rPr>
          <w:rFonts w:ascii="Calibri" w:eastAsia="Calibri" w:hAnsi="Calibri" w:cs="Calibri"/>
          <w:i/>
          <w:iCs/>
          <w:color w:val="000000"/>
          <w:sz w:val="18"/>
          <w:szCs w:val="18"/>
          <w:u w:color="000000"/>
          <w:bdr w:val="nil"/>
          <w:lang w:val="nl-NL" w:eastAsia="pl-PL"/>
        </w:rPr>
        <w:t xml:space="preserve">Name and </w:t>
      </w:r>
      <w:r w:rsidRPr="003724F3">
        <w:rPr>
          <w:rFonts w:ascii="Calibri" w:eastAsia="Calibri" w:hAnsi="Calibri" w:cs="Calibri"/>
          <w:i/>
          <w:iCs/>
          <w:color w:val="000000"/>
          <w:sz w:val="18"/>
          <w:szCs w:val="18"/>
          <w:u w:color="000000"/>
          <w:bdr w:val="nil"/>
          <w:lang w:val="en-US" w:eastAsia="pl-PL"/>
        </w:rPr>
        <w:t>Position in Company/Person /Date</w:t>
      </w:r>
    </w:p>
    <w:p w14:paraId="7FFD45F8" w14:textId="77777777" w:rsidR="003724F3" w:rsidRPr="003724F3" w:rsidRDefault="003724F3"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val="nl-NL" w:eastAsia="pl-PL"/>
        </w:rPr>
      </w:pPr>
    </w:p>
    <w:p w14:paraId="327241E4" w14:textId="77777777" w:rsidR="003724F3" w:rsidRPr="003724F3" w:rsidRDefault="003724F3"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val="en-US" w:eastAsia="pl-PL"/>
        </w:rPr>
      </w:pPr>
    </w:p>
    <w:p w14:paraId="645698F9" w14:textId="77777777" w:rsidR="003724F3" w:rsidRPr="003724F3" w:rsidRDefault="003724F3"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val="en-US" w:eastAsia="pl-PL"/>
        </w:rPr>
      </w:pPr>
    </w:p>
    <w:p w14:paraId="69377DCB" w14:textId="77777777" w:rsidR="003724F3" w:rsidRPr="003724F3" w:rsidRDefault="003724F3"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val="en-US" w:eastAsia="pl-PL"/>
        </w:rPr>
      </w:pPr>
    </w:p>
    <w:p w14:paraId="10E1BFD2" w14:textId="77777777" w:rsidR="003724F3" w:rsidRPr="003724F3" w:rsidRDefault="003724F3"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val="en-US" w:eastAsia="pl-PL"/>
        </w:rPr>
      </w:pPr>
    </w:p>
    <w:p w14:paraId="3F88A46B" w14:textId="77777777" w:rsidR="003724F3" w:rsidRPr="003724F3" w:rsidRDefault="003724F3"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val="en-US" w:eastAsia="pl-PL"/>
        </w:rPr>
      </w:pPr>
    </w:p>
    <w:p w14:paraId="7818817F" w14:textId="26C4A5B7" w:rsidR="003724F3" w:rsidRPr="003724F3" w:rsidRDefault="00E3753C" w:rsidP="003724F3">
      <w:pPr>
        <w:keepNext/>
        <w:pBdr>
          <w:top w:val="nil"/>
          <w:left w:val="nil"/>
          <w:bottom w:val="nil"/>
          <w:right w:val="nil"/>
          <w:between w:val="nil"/>
          <w:bar w:val="nil"/>
        </w:pBdr>
        <w:spacing w:after="0" w:line="240" w:lineRule="auto"/>
        <w:outlineLvl w:val="1"/>
        <w:rPr>
          <w:rFonts w:ascii="Arial" w:eastAsia="Arial" w:hAnsi="Arial" w:cs="Arial"/>
          <w:b/>
          <w:bCs/>
          <w:color w:val="000000"/>
          <w:sz w:val="18"/>
          <w:szCs w:val="18"/>
          <w:u w:color="000000"/>
          <w:bdr w:val="nil"/>
          <w:lang w:eastAsia="pl-PL"/>
        </w:rPr>
      </w:pPr>
      <w:r>
        <w:rPr>
          <w:rFonts w:ascii="Arial" w:eastAsia="Arial Unicode MS" w:hAnsi="Arial" w:cs="Arial Unicode MS"/>
          <w:b/>
          <w:bCs/>
          <w:color w:val="000000"/>
          <w:sz w:val="18"/>
          <w:szCs w:val="18"/>
          <w:u w:color="000000"/>
          <w:bdr w:val="nil"/>
          <w:lang w:eastAsia="pl-PL"/>
        </w:rPr>
        <w:t>Firma/ Osoba</w:t>
      </w:r>
      <w:r w:rsidR="003724F3" w:rsidRPr="003724F3">
        <w:rPr>
          <w:rFonts w:ascii="Arial" w:eastAsia="Arial Unicode MS" w:hAnsi="Arial" w:cs="Arial Unicode MS"/>
          <w:b/>
          <w:bCs/>
          <w:color w:val="000000"/>
          <w:sz w:val="18"/>
          <w:szCs w:val="18"/>
          <w:u w:color="000000"/>
          <w:bdr w:val="nil"/>
          <w:lang w:eastAsia="pl-PL"/>
        </w:rPr>
        <w:t>:</w:t>
      </w:r>
      <w:r w:rsidR="003724F3" w:rsidRPr="003724F3">
        <w:rPr>
          <w:rFonts w:ascii="Arial" w:eastAsia="Arial Unicode MS" w:hAnsi="Arial" w:cs="Arial Unicode MS"/>
          <w:b/>
          <w:bCs/>
          <w:color w:val="000000"/>
          <w:sz w:val="18"/>
          <w:szCs w:val="18"/>
          <w:u w:color="000000"/>
          <w:bdr w:val="nil"/>
          <w:lang w:eastAsia="pl-PL"/>
        </w:rPr>
        <w:tab/>
      </w:r>
    </w:p>
    <w:p w14:paraId="5F2CE32A" w14:textId="77777777" w:rsidR="003724F3" w:rsidRPr="003724F3" w:rsidRDefault="003724F3" w:rsidP="003724F3">
      <w:pPr>
        <w:pBdr>
          <w:top w:val="nil"/>
          <w:left w:val="nil"/>
          <w:bottom w:val="nil"/>
          <w:right w:val="nil"/>
          <w:between w:val="nil"/>
          <w:bar w:val="nil"/>
        </w:pBdr>
        <w:rPr>
          <w:rFonts w:ascii="Calibri" w:eastAsia="Calibri" w:hAnsi="Calibri" w:cs="Calibri"/>
          <w:color w:val="000000"/>
          <w:u w:color="000000"/>
          <w:bdr w:val="nil"/>
          <w:lang w:eastAsia="pl-PL"/>
        </w:rPr>
      </w:pPr>
    </w:p>
    <w:p w14:paraId="5813B02D" w14:textId="77777777" w:rsidR="003724F3" w:rsidRPr="003724F3" w:rsidRDefault="003724F3" w:rsidP="003724F3">
      <w:pPr>
        <w:pBdr>
          <w:top w:val="nil"/>
          <w:left w:val="nil"/>
          <w:bottom w:val="nil"/>
          <w:right w:val="nil"/>
          <w:between w:val="nil"/>
          <w:bar w:val="nil"/>
        </w:pBdr>
        <w:spacing w:after="0" w:line="240" w:lineRule="auto"/>
        <w:rPr>
          <w:rFonts w:ascii="Calibri" w:eastAsia="Calibri" w:hAnsi="Calibri" w:cs="Calibri"/>
          <w:i/>
          <w:iCs/>
          <w:color w:val="000000"/>
          <w:sz w:val="18"/>
          <w:szCs w:val="18"/>
          <w:u w:color="000000"/>
          <w:bdr w:val="nil"/>
          <w:lang w:val="en-US" w:eastAsia="pl-PL"/>
        </w:rPr>
      </w:pPr>
      <w:r w:rsidRPr="003724F3">
        <w:rPr>
          <w:rFonts w:ascii="Calibri" w:eastAsia="Calibri" w:hAnsi="Calibri" w:cs="Calibri"/>
          <w:color w:val="000000"/>
          <w:u w:color="000000"/>
          <w:bdr w:val="nil"/>
          <w:lang w:val="nl-NL" w:eastAsia="pl-PL"/>
        </w:rPr>
        <w:t>______________________________________________</w:t>
      </w:r>
      <w:r w:rsidRPr="003724F3">
        <w:rPr>
          <w:rFonts w:ascii="Arial Unicode MS" w:eastAsia="Arial Unicode MS" w:hAnsi="Arial Unicode MS" w:cs="Arial Unicode MS"/>
          <w:color w:val="000000"/>
          <w:u w:color="000000"/>
          <w:bdr w:val="nil"/>
          <w:lang w:val="nl-NL" w:eastAsia="pl-PL"/>
        </w:rPr>
        <w:br/>
      </w:r>
      <w:r w:rsidRPr="003724F3">
        <w:rPr>
          <w:rFonts w:ascii="Calibri" w:eastAsia="Calibri" w:hAnsi="Calibri" w:cs="Calibri"/>
          <w:i/>
          <w:iCs/>
          <w:color w:val="000000"/>
          <w:sz w:val="18"/>
          <w:szCs w:val="18"/>
          <w:u w:color="000000"/>
          <w:bdr w:val="nil"/>
          <w:lang w:val="nl-NL" w:eastAsia="pl-PL"/>
        </w:rPr>
        <w:t xml:space="preserve">Name and </w:t>
      </w:r>
      <w:r w:rsidRPr="003724F3">
        <w:rPr>
          <w:rFonts w:ascii="Calibri" w:eastAsia="Calibri" w:hAnsi="Calibri" w:cs="Calibri"/>
          <w:i/>
          <w:iCs/>
          <w:color w:val="000000"/>
          <w:sz w:val="18"/>
          <w:szCs w:val="18"/>
          <w:u w:color="000000"/>
          <w:bdr w:val="nil"/>
          <w:lang w:val="en-US" w:eastAsia="pl-PL"/>
        </w:rPr>
        <w:t>Position in Company/Person /Date</w:t>
      </w:r>
    </w:p>
    <w:p w14:paraId="065A9A19" w14:textId="77777777" w:rsidR="003724F3" w:rsidRPr="003724F3" w:rsidRDefault="003724F3" w:rsidP="003724F3">
      <w:pPr>
        <w:pBdr>
          <w:top w:val="nil"/>
          <w:left w:val="nil"/>
          <w:bottom w:val="nil"/>
          <w:right w:val="nil"/>
          <w:between w:val="nil"/>
          <w:bar w:val="nil"/>
        </w:pBdr>
        <w:spacing w:after="0" w:line="240" w:lineRule="auto"/>
        <w:rPr>
          <w:rFonts w:ascii="Calibri" w:eastAsia="Calibri" w:hAnsi="Calibri" w:cs="Calibri"/>
          <w:i/>
          <w:iCs/>
          <w:color w:val="000000"/>
          <w:sz w:val="18"/>
          <w:szCs w:val="18"/>
          <w:u w:color="000000"/>
          <w:bdr w:val="nil"/>
          <w:lang w:val="en-US" w:eastAsia="pl-PL"/>
        </w:rPr>
      </w:pPr>
    </w:p>
    <w:p w14:paraId="5CD66C33" w14:textId="77777777" w:rsidR="003724F3" w:rsidRPr="003724F3" w:rsidRDefault="003724F3" w:rsidP="003724F3">
      <w:pPr>
        <w:pBdr>
          <w:top w:val="nil"/>
          <w:left w:val="nil"/>
          <w:bottom w:val="nil"/>
          <w:right w:val="nil"/>
          <w:between w:val="nil"/>
          <w:bar w:val="nil"/>
        </w:pBdr>
        <w:spacing w:after="0" w:line="240" w:lineRule="auto"/>
        <w:rPr>
          <w:rFonts w:ascii="Calibri" w:eastAsia="Calibri" w:hAnsi="Calibri" w:cs="Calibri"/>
          <w:i/>
          <w:iCs/>
          <w:color w:val="000000"/>
          <w:sz w:val="18"/>
          <w:szCs w:val="18"/>
          <w:u w:color="000000"/>
          <w:bdr w:val="nil"/>
          <w:lang w:val="en-US" w:eastAsia="pl-PL"/>
        </w:rPr>
      </w:pPr>
    </w:p>
    <w:p w14:paraId="2901C66E" w14:textId="77777777" w:rsidR="003724F3" w:rsidRPr="003724F3" w:rsidRDefault="003724F3" w:rsidP="003724F3">
      <w:pPr>
        <w:pBdr>
          <w:top w:val="nil"/>
          <w:left w:val="nil"/>
          <w:bottom w:val="nil"/>
          <w:right w:val="nil"/>
          <w:between w:val="nil"/>
          <w:bar w:val="nil"/>
        </w:pBdr>
        <w:spacing w:after="0" w:line="240" w:lineRule="auto"/>
        <w:rPr>
          <w:rFonts w:ascii="Calibri" w:eastAsia="Calibri" w:hAnsi="Calibri" w:cs="Calibri"/>
          <w:i/>
          <w:iCs/>
          <w:color w:val="000000"/>
          <w:sz w:val="18"/>
          <w:szCs w:val="18"/>
          <w:u w:color="000000"/>
          <w:bdr w:val="nil"/>
          <w:lang w:val="en-US" w:eastAsia="pl-PL"/>
        </w:rPr>
      </w:pPr>
    </w:p>
    <w:p w14:paraId="44264500" w14:textId="77777777" w:rsidR="003724F3" w:rsidRPr="003724F3" w:rsidRDefault="003724F3" w:rsidP="003724F3">
      <w:pPr>
        <w:pBdr>
          <w:top w:val="nil"/>
          <w:left w:val="nil"/>
          <w:bottom w:val="nil"/>
          <w:right w:val="nil"/>
          <w:between w:val="nil"/>
          <w:bar w:val="nil"/>
        </w:pBdr>
        <w:spacing w:after="0" w:line="240" w:lineRule="auto"/>
        <w:rPr>
          <w:rFonts w:ascii="Calibri" w:eastAsia="Calibri" w:hAnsi="Calibri" w:cs="Calibri"/>
          <w:i/>
          <w:iCs/>
          <w:color w:val="000000"/>
          <w:sz w:val="18"/>
          <w:szCs w:val="18"/>
          <w:u w:color="000000"/>
          <w:bdr w:val="nil"/>
          <w:lang w:val="en-US" w:eastAsia="pl-PL"/>
        </w:rPr>
      </w:pPr>
    </w:p>
    <w:p w14:paraId="0B31DF14" w14:textId="77777777" w:rsidR="003724F3" w:rsidRPr="003724F3" w:rsidRDefault="003724F3" w:rsidP="003724F3">
      <w:pPr>
        <w:pBdr>
          <w:top w:val="nil"/>
          <w:left w:val="nil"/>
          <w:bottom w:val="nil"/>
          <w:right w:val="nil"/>
          <w:between w:val="nil"/>
          <w:bar w:val="nil"/>
        </w:pBdr>
        <w:spacing w:after="0" w:line="240" w:lineRule="auto"/>
        <w:rPr>
          <w:rFonts w:ascii="Calibri" w:eastAsia="Calibri" w:hAnsi="Calibri" w:cs="Calibri"/>
          <w:i/>
          <w:iCs/>
          <w:color w:val="000000"/>
          <w:sz w:val="18"/>
          <w:szCs w:val="18"/>
          <w:u w:color="000000"/>
          <w:bdr w:val="nil"/>
          <w:lang w:val="en-US" w:eastAsia="pl-PL"/>
        </w:rPr>
      </w:pPr>
    </w:p>
    <w:p w14:paraId="1347C016" w14:textId="77777777" w:rsidR="003724F3" w:rsidRPr="003724F3" w:rsidRDefault="003724F3" w:rsidP="003724F3">
      <w:p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pl-PL"/>
        </w:rPr>
      </w:pPr>
      <w:r w:rsidRPr="003724F3">
        <w:rPr>
          <w:rFonts w:ascii="Calibri" w:eastAsia="Calibri" w:hAnsi="Calibri" w:cs="Calibri"/>
          <w:color w:val="000000"/>
          <w:u w:color="000000"/>
          <w:bdr w:val="nil"/>
          <w:lang w:val="nl-NL" w:eastAsia="pl-PL"/>
        </w:rPr>
        <w:t>______________________________________________</w:t>
      </w:r>
      <w:r w:rsidRPr="003724F3">
        <w:rPr>
          <w:rFonts w:ascii="Arial Unicode MS" w:eastAsia="Arial Unicode MS" w:hAnsi="Arial Unicode MS" w:cs="Arial Unicode MS"/>
          <w:color w:val="000000"/>
          <w:u w:color="000000"/>
          <w:bdr w:val="nil"/>
          <w:lang w:val="nl-NL" w:eastAsia="pl-PL"/>
        </w:rPr>
        <w:br/>
      </w:r>
      <w:r w:rsidRPr="003724F3">
        <w:rPr>
          <w:rFonts w:ascii="Calibri" w:eastAsia="Calibri" w:hAnsi="Calibri" w:cs="Calibri"/>
          <w:i/>
          <w:iCs/>
          <w:color w:val="000000"/>
          <w:sz w:val="18"/>
          <w:szCs w:val="18"/>
          <w:u w:color="000000"/>
          <w:bdr w:val="nil"/>
          <w:lang w:val="nl-NL" w:eastAsia="pl-PL"/>
        </w:rPr>
        <w:t xml:space="preserve">Name and </w:t>
      </w:r>
      <w:r w:rsidRPr="003724F3">
        <w:rPr>
          <w:rFonts w:ascii="Calibri" w:eastAsia="Calibri" w:hAnsi="Calibri" w:cs="Calibri"/>
          <w:i/>
          <w:iCs/>
          <w:color w:val="000000"/>
          <w:sz w:val="18"/>
          <w:szCs w:val="18"/>
          <w:u w:color="000000"/>
          <w:bdr w:val="nil"/>
          <w:lang w:val="en-US" w:eastAsia="pl-PL"/>
        </w:rPr>
        <w:t>Position in Company/Person /Date</w:t>
      </w:r>
    </w:p>
    <w:p w14:paraId="42A0B9D9" w14:textId="77777777" w:rsidR="003724F3" w:rsidRPr="003724F3" w:rsidRDefault="003724F3" w:rsidP="003724F3">
      <w:pPr>
        <w:rPr>
          <w:lang w:val="en-US"/>
        </w:rPr>
      </w:pPr>
    </w:p>
    <w:sectPr w:rsidR="003724F3" w:rsidRPr="003724F3" w:rsidSect="00484FE7">
      <w:footerReference w:type="default" r:id="rId7"/>
      <w:pgSz w:w="11900" w:h="16840"/>
      <w:pgMar w:top="709" w:right="992" w:bottom="851" w:left="85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051AB" w14:textId="77777777" w:rsidR="006F369B" w:rsidRDefault="006F369B" w:rsidP="003724F3">
      <w:pPr>
        <w:spacing w:after="0" w:line="240" w:lineRule="auto"/>
      </w:pPr>
      <w:r>
        <w:separator/>
      </w:r>
    </w:p>
  </w:endnote>
  <w:endnote w:type="continuationSeparator" w:id="0">
    <w:p w14:paraId="328BC4BE" w14:textId="77777777" w:rsidR="006F369B" w:rsidRDefault="006F369B" w:rsidP="0037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CD90" w14:textId="34669FAD" w:rsidR="00F415B9" w:rsidRPr="003724F3" w:rsidRDefault="00E3753C">
    <w:pPr>
      <w:pStyle w:val="Stopka"/>
      <w:jc w:val="right"/>
      <w:rPr>
        <w:rFonts w:ascii="Arial" w:eastAsia="Arial" w:hAnsi="Arial" w:cs="Arial"/>
        <w:b/>
        <w:bCs/>
        <w:i/>
        <w:iCs/>
        <w:sz w:val="16"/>
        <w:szCs w:val="16"/>
        <w:lang w:val="en-US"/>
      </w:rPr>
    </w:pPr>
    <w:r>
      <w:rPr>
        <w:rFonts w:ascii="Arial" w:hAnsi="Arial"/>
        <w:b/>
        <w:bCs/>
        <w:i/>
        <w:iCs/>
        <w:sz w:val="16"/>
        <w:szCs w:val="16"/>
        <w:lang w:val="en-US"/>
      </w:rPr>
      <w:t xml:space="preserve">  DEC</w:t>
    </w:r>
    <w:r w:rsidR="005613A2" w:rsidRPr="003724F3">
      <w:rPr>
        <w:rFonts w:ascii="Arial" w:hAnsi="Arial"/>
        <w:b/>
        <w:bCs/>
        <w:i/>
        <w:iCs/>
        <w:sz w:val="16"/>
        <w:szCs w:val="16"/>
        <w:lang w:val="en-US"/>
      </w:rPr>
      <w:t xml:space="preserve"> Confidential</w:t>
    </w:r>
    <w:r w:rsidR="005613A2" w:rsidRPr="003724F3">
      <w:rPr>
        <w:rFonts w:ascii="Arial" w:hAnsi="Arial"/>
        <w:b/>
        <w:bCs/>
        <w:i/>
        <w:iCs/>
        <w:sz w:val="16"/>
        <w:szCs w:val="16"/>
        <w:lang w:val="en-US"/>
      </w:rPr>
      <w:tab/>
      <w:t xml:space="preserve">Page </w:t>
    </w:r>
    <w:r w:rsidR="005613A2">
      <w:rPr>
        <w:rFonts w:ascii="Arial" w:eastAsia="Arial" w:hAnsi="Arial" w:cs="Arial"/>
        <w:b/>
        <w:bCs/>
        <w:i/>
        <w:iCs/>
        <w:sz w:val="16"/>
        <w:szCs w:val="16"/>
      </w:rPr>
      <w:fldChar w:fldCharType="begin"/>
    </w:r>
    <w:r w:rsidR="005613A2" w:rsidRPr="003724F3">
      <w:rPr>
        <w:rFonts w:ascii="Arial" w:eastAsia="Arial" w:hAnsi="Arial" w:cs="Arial"/>
        <w:b/>
        <w:bCs/>
        <w:i/>
        <w:iCs/>
        <w:sz w:val="16"/>
        <w:szCs w:val="16"/>
        <w:lang w:val="en-US"/>
      </w:rPr>
      <w:instrText xml:space="preserve"> PAGE </w:instrText>
    </w:r>
    <w:r w:rsidR="005613A2">
      <w:rPr>
        <w:rFonts w:ascii="Arial" w:eastAsia="Arial" w:hAnsi="Arial" w:cs="Arial"/>
        <w:b/>
        <w:bCs/>
        <w:i/>
        <w:iCs/>
        <w:sz w:val="16"/>
        <w:szCs w:val="16"/>
      </w:rPr>
      <w:fldChar w:fldCharType="separate"/>
    </w:r>
    <w:r w:rsidR="00FB639E">
      <w:rPr>
        <w:rFonts w:ascii="Arial" w:eastAsia="Arial" w:hAnsi="Arial" w:cs="Arial"/>
        <w:b/>
        <w:bCs/>
        <w:i/>
        <w:iCs/>
        <w:noProof/>
        <w:sz w:val="16"/>
        <w:szCs w:val="16"/>
        <w:lang w:val="en-US"/>
      </w:rPr>
      <w:t>5</w:t>
    </w:r>
    <w:r w:rsidR="005613A2">
      <w:rPr>
        <w:rFonts w:ascii="Arial" w:eastAsia="Arial" w:hAnsi="Arial" w:cs="Arial"/>
        <w:b/>
        <w:bCs/>
        <w:i/>
        <w:iCs/>
        <w:sz w:val="16"/>
        <w:szCs w:val="16"/>
      </w:rPr>
      <w:fldChar w:fldCharType="end"/>
    </w:r>
    <w:r w:rsidR="005613A2" w:rsidRPr="003724F3">
      <w:rPr>
        <w:rFonts w:ascii="Arial" w:hAnsi="Arial"/>
        <w:b/>
        <w:bCs/>
        <w:i/>
        <w:iCs/>
        <w:sz w:val="16"/>
        <w:szCs w:val="16"/>
        <w:lang w:val="en-US"/>
      </w:rPr>
      <w:t xml:space="preserve"> of </w:t>
    </w:r>
    <w:r w:rsidR="005613A2">
      <w:rPr>
        <w:rFonts w:ascii="Arial" w:eastAsia="Arial" w:hAnsi="Arial" w:cs="Arial"/>
        <w:b/>
        <w:bCs/>
        <w:i/>
        <w:iCs/>
        <w:sz w:val="16"/>
        <w:szCs w:val="16"/>
      </w:rPr>
      <w:fldChar w:fldCharType="begin"/>
    </w:r>
    <w:r w:rsidR="005613A2" w:rsidRPr="003724F3">
      <w:rPr>
        <w:rFonts w:ascii="Arial" w:eastAsia="Arial" w:hAnsi="Arial" w:cs="Arial"/>
        <w:b/>
        <w:bCs/>
        <w:i/>
        <w:iCs/>
        <w:sz w:val="16"/>
        <w:szCs w:val="16"/>
        <w:lang w:val="en-US"/>
      </w:rPr>
      <w:instrText xml:space="preserve"> NUMPAGES </w:instrText>
    </w:r>
    <w:r w:rsidR="005613A2">
      <w:rPr>
        <w:rFonts w:ascii="Arial" w:eastAsia="Arial" w:hAnsi="Arial" w:cs="Arial"/>
        <w:b/>
        <w:bCs/>
        <w:i/>
        <w:iCs/>
        <w:sz w:val="16"/>
        <w:szCs w:val="16"/>
      </w:rPr>
      <w:fldChar w:fldCharType="separate"/>
    </w:r>
    <w:r w:rsidR="00FB639E">
      <w:rPr>
        <w:rFonts w:ascii="Arial" w:eastAsia="Arial" w:hAnsi="Arial" w:cs="Arial"/>
        <w:b/>
        <w:bCs/>
        <w:i/>
        <w:iCs/>
        <w:noProof/>
        <w:sz w:val="16"/>
        <w:szCs w:val="16"/>
        <w:lang w:val="en-US"/>
      </w:rPr>
      <w:t>5</w:t>
    </w:r>
    <w:r w:rsidR="005613A2">
      <w:rPr>
        <w:rFonts w:ascii="Arial" w:eastAsia="Arial" w:hAnsi="Arial" w:cs="Arial"/>
        <w:b/>
        <w:bCs/>
        <w:i/>
        <w:iCs/>
        <w:sz w:val="16"/>
        <w:szCs w:val="16"/>
      </w:rPr>
      <w:fldChar w:fldCharType="end"/>
    </w:r>
  </w:p>
  <w:p w14:paraId="0CE5F744" w14:textId="77777777" w:rsidR="00F415B9" w:rsidRPr="003724F3" w:rsidRDefault="005613A2">
    <w:pPr>
      <w:ind w:left="2124" w:firstLine="708"/>
      <w:jc w:val="center"/>
      <w:rPr>
        <w:lang w:val="en-US"/>
      </w:rPr>
    </w:pPr>
    <w:r w:rsidRPr="003724F3">
      <w:rPr>
        <w:rFonts w:ascii="Calibri" w:hAnsi="Calibri"/>
        <w:b/>
        <w:bCs/>
        <w:sz w:val="18"/>
        <w:szCs w:val="18"/>
        <w:lang w:val="en-US"/>
      </w:rPr>
      <w:t>MUTUAL NONDISCLOSURE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73F20" w14:textId="77777777" w:rsidR="006F369B" w:rsidRDefault="006F369B" w:rsidP="003724F3">
      <w:pPr>
        <w:spacing w:after="0" w:line="240" w:lineRule="auto"/>
      </w:pPr>
      <w:r>
        <w:separator/>
      </w:r>
    </w:p>
  </w:footnote>
  <w:footnote w:type="continuationSeparator" w:id="0">
    <w:p w14:paraId="2A6D29BF" w14:textId="77777777" w:rsidR="006F369B" w:rsidRDefault="006F369B" w:rsidP="00372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83"/>
    <w:rsid w:val="00193916"/>
    <w:rsid w:val="001A6283"/>
    <w:rsid w:val="00323450"/>
    <w:rsid w:val="003724F3"/>
    <w:rsid w:val="00457370"/>
    <w:rsid w:val="00484FE7"/>
    <w:rsid w:val="005613A2"/>
    <w:rsid w:val="006E6B6B"/>
    <w:rsid w:val="006F3518"/>
    <w:rsid w:val="006F369B"/>
    <w:rsid w:val="007B2E77"/>
    <w:rsid w:val="008214E4"/>
    <w:rsid w:val="008F5930"/>
    <w:rsid w:val="00B202C4"/>
    <w:rsid w:val="00BE7D77"/>
    <w:rsid w:val="00CB6C84"/>
    <w:rsid w:val="00D95679"/>
    <w:rsid w:val="00E3753C"/>
    <w:rsid w:val="00E51D51"/>
    <w:rsid w:val="00F46F3E"/>
    <w:rsid w:val="00FA7673"/>
    <w:rsid w:val="00FB6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F7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84F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72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24F3"/>
  </w:style>
  <w:style w:type="paragraph" w:styleId="Nagwek">
    <w:name w:val="header"/>
    <w:basedOn w:val="Normalny"/>
    <w:link w:val="NagwekZnak"/>
    <w:uiPriority w:val="99"/>
    <w:unhideWhenUsed/>
    <w:rsid w:val="00372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24F3"/>
  </w:style>
  <w:style w:type="table" w:customStyle="1" w:styleId="TableNormal">
    <w:name w:val="Table Normal"/>
    <w:rsid w:val="003724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3900B-A68C-43A7-8950-A265DC5D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2125</Words>
  <Characters>12755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Kowalski</dc:creator>
  <cp:keywords/>
  <dc:description/>
  <cp:lastModifiedBy>Biuro </cp:lastModifiedBy>
  <cp:revision>3</cp:revision>
  <cp:lastPrinted>2017-12-05T18:17:00Z</cp:lastPrinted>
  <dcterms:created xsi:type="dcterms:W3CDTF">2018-02-16T12:30:00Z</dcterms:created>
  <dcterms:modified xsi:type="dcterms:W3CDTF">2018-02-27T13:14:00Z</dcterms:modified>
</cp:coreProperties>
</file>